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392F">
      <w:pPr>
        <w:pStyle w:val="5"/>
        <w:spacing w:beforeAutospacing="0" w:afterAutospacing="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7A76FC13">
      <w:pPr>
        <w:spacing w:line="560" w:lineRule="exact"/>
        <w:ind w:right="320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 w14:paraId="5D8019C2">
      <w:pPr>
        <w:spacing w:line="560" w:lineRule="exact"/>
        <w:ind w:right="320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拟修订标准清单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241"/>
        <w:gridCol w:w="4536"/>
        <w:gridCol w:w="1071"/>
      </w:tblGrid>
      <w:tr w14:paraId="486B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2D98645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41" w:type="dxa"/>
            <w:vAlign w:val="center"/>
          </w:tcPr>
          <w:p w14:paraId="6E5564B1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color w:val="000000"/>
                <w:sz w:val="28"/>
                <w:szCs w:val="28"/>
              </w:rPr>
              <w:t>标准号</w:t>
            </w:r>
          </w:p>
        </w:tc>
        <w:tc>
          <w:tcPr>
            <w:tcW w:w="4536" w:type="dxa"/>
            <w:vAlign w:val="center"/>
          </w:tcPr>
          <w:p w14:paraId="6C2F7039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1071" w:type="dxa"/>
            <w:vAlign w:val="center"/>
          </w:tcPr>
          <w:p w14:paraId="023BDD5D">
            <w:pPr>
              <w:adjustRightInd w:val="0"/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/>
                <w:color w:val="000000"/>
                <w:sz w:val="28"/>
                <w:szCs w:val="28"/>
              </w:rPr>
              <w:t>备注</w:t>
            </w:r>
          </w:p>
        </w:tc>
      </w:tr>
      <w:tr w14:paraId="44C7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585738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241" w:type="dxa"/>
            <w:vAlign w:val="center"/>
          </w:tcPr>
          <w:p w14:paraId="6B95E77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6080-2015</w:t>
            </w:r>
          </w:p>
        </w:tc>
        <w:tc>
          <w:tcPr>
            <w:tcW w:w="4536" w:type="dxa"/>
            <w:vAlign w:val="center"/>
          </w:tcPr>
          <w:p w14:paraId="58AF753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渔船燃油添加剂试验评定方法</w:t>
            </w:r>
          </w:p>
        </w:tc>
        <w:tc>
          <w:tcPr>
            <w:tcW w:w="1071" w:type="dxa"/>
            <w:vAlign w:val="center"/>
          </w:tcPr>
          <w:p w14:paraId="2B5B6E4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2B3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AE0052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41" w:type="dxa"/>
            <w:vAlign w:val="center"/>
          </w:tcPr>
          <w:p w14:paraId="0B2FCE8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6091-2016</w:t>
            </w:r>
          </w:p>
        </w:tc>
        <w:tc>
          <w:tcPr>
            <w:tcW w:w="4536" w:type="dxa"/>
            <w:vAlign w:val="center"/>
          </w:tcPr>
          <w:p w14:paraId="53044CB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海洋渔船管理数据软件接口技术规范</w:t>
            </w:r>
          </w:p>
        </w:tc>
        <w:tc>
          <w:tcPr>
            <w:tcW w:w="1071" w:type="dxa"/>
            <w:vAlign w:val="center"/>
          </w:tcPr>
          <w:p w14:paraId="5939693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3B5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AFE348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41" w:type="dxa"/>
            <w:vAlign w:val="center"/>
          </w:tcPr>
          <w:p w14:paraId="6663047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6002-1986</w:t>
            </w:r>
          </w:p>
        </w:tc>
        <w:tc>
          <w:tcPr>
            <w:tcW w:w="4536" w:type="dxa"/>
            <w:vAlign w:val="center"/>
          </w:tcPr>
          <w:p w14:paraId="146E720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渔船捕捞机械设备图形符号</w:t>
            </w:r>
          </w:p>
        </w:tc>
        <w:tc>
          <w:tcPr>
            <w:tcW w:w="1071" w:type="dxa"/>
            <w:vAlign w:val="center"/>
          </w:tcPr>
          <w:p w14:paraId="55B0996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0CB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2412DC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41" w:type="dxa"/>
            <w:vAlign w:val="center"/>
          </w:tcPr>
          <w:p w14:paraId="39B5EFF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7005-1989</w:t>
            </w:r>
          </w:p>
        </w:tc>
        <w:tc>
          <w:tcPr>
            <w:tcW w:w="4536" w:type="dxa"/>
            <w:vAlign w:val="center"/>
          </w:tcPr>
          <w:p w14:paraId="13E83DB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渔船雷达性能要求</w:t>
            </w:r>
          </w:p>
        </w:tc>
        <w:tc>
          <w:tcPr>
            <w:tcW w:w="1071" w:type="dxa"/>
            <w:vAlign w:val="center"/>
          </w:tcPr>
          <w:p w14:paraId="5EE87CA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5C3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E7DE58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41" w:type="dxa"/>
            <w:vAlign w:val="center"/>
          </w:tcPr>
          <w:p w14:paraId="648689B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7002.1-1992</w:t>
            </w:r>
          </w:p>
        </w:tc>
        <w:tc>
          <w:tcPr>
            <w:tcW w:w="4536" w:type="dxa"/>
            <w:vAlign w:val="center"/>
          </w:tcPr>
          <w:p w14:paraId="3B37F7C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船用电子设备环境试验条件和方法-总则</w:t>
            </w:r>
          </w:p>
        </w:tc>
        <w:tc>
          <w:tcPr>
            <w:tcW w:w="1071" w:type="dxa"/>
            <w:vAlign w:val="center"/>
          </w:tcPr>
          <w:p w14:paraId="4BAA621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D47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C0F44D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41" w:type="dxa"/>
            <w:vAlign w:val="center"/>
          </w:tcPr>
          <w:p w14:paraId="19B07CA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8007-1994</w:t>
            </w:r>
          </w:p>
        </w:tc>
        <w:tc>
          <w:tcPr>
            <w:tcW w:w="4536" w:type="dxa"/>
            <w:vAlign w:val="center"/>
          </w:tcPr>
          <w:p w14:paraId="2A2AC4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渔船舷边出水门</w:t>
            </w:r>
          </w:p>
        </w:tc>
        <w:tc>
          <w:tcPr>
            <w:tcW w:w="1071" w:type="dxa"/>
            <w:vAlign w:val="center"/>
          </w:tcPr>
          <w:p w14:paraId="21EC441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020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D97161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41" w:type="dxa"/>
            <w:vAlign w:val="center"/>
          </w:tcPr>
          <w:p w14:paraId="5756FEC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8011-1994</w:t>
            </w:r>
          </w:p>
        </w:tc>
        <w:tc>
          <w:tcPr>
            <w:tcW w:w="4536" w:type="dxa"/>
            <w:vAlign w:val="center"/>
          </w:tcPr>
          <w:p w14:paraId="464080C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渔船起重钢索滑车</w:t>
            </w:r>
          </w:p>
        </w:tc>
        <w:tc>
          <w:tcPr>
            <w:tcW w:w="1071" w:type="dxa"/>
            <w:vAlign w:val="center"/>
          </w:tcPr>
          <w:p w14:paraId="4C972F7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5FE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0DD578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41" w:type="dxa"/>
            <w:vAlign w:val="center"/>
          </w:tcPr>
          <w:p w14:paraId="5EE3B31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8013-1994</w:t>
            </w:r>
          </w:p>
        </w:tc>
        <w:tc>
          <w:tcPr>
            <w:tcW w:w="4536" w:type="dxa"/>
            <w:vAlign w:val="center"/>
          </w:tcPr>
          <w:p w14:paraId="3C62D5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渔船落地滑轮</w:t>
            </w:r>
          </w:p>
        </w:tc>
        <w:tc>
          <w:tcPr>
            <w:tcW w:w="1071" w:type="dxa"/>
            <w:vAlign w:val="center"/>
          </w:tcPr>
          <w:p w14:paraId="09CFC37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9E0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077236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41" w:type="dxa"/>
            <w:vAlign w:val="center"/>
          </w:tcPr>
          <w:p w14:paraId="232E449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8014-1994</w:t>
            </w:r>
          </w:p>
        </w:tc>
        <w:tc>
          <w:tcPr>
            <w:tcW w:w="4536" w:type="dxa"/>
            <w:vAlign w:val="center"/>
          </w:tcPr>
          <w:p w14:paraId="1F6EDB2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渔船竖向滚筒</w:t>
            </w:r>
          </w:p>
        </w:tc>
        <w:tc>
          <w:tcPr>
            <w:tcW w:w="1071" w:type="dxa"/>
            <w:vAlign w:val="center"/>
          </w:tcPr>
          <w:p w14:paraId="7B1C589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967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FAE670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41" w:type="dxa"/>
            <w:vAlign w:val="center"/>
          </w:tcPr>
          <w:p w14:paraId="2024E32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8015-1994</w:t>
            </w:r>
          </w:p>
        </w:tc>
        <w:tc>
          <w:tcPr>
            <w:tcW w:w="4536" w:type="dxa"/>
            <w:vAlign w:val="center"/>
          </w:tcPr>
          <w:p w14:paraId="1C6F3FC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渔船导向滑轮</w:t>
            </w:r>
          </w:p>
        </w:tc>
        <w:tc>
          <w:tcPr>
            <w:tcW w:w="1071" w:type="dxa"/>
            <w:vAlign w:val="center"/>
          </w:tcPr>
          <w:p w14:paraId="74B7D1F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CD2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AED0B0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41" w:type="dxa"/>
            <w:vAlign w:val="center"/>
          </w:tcPr>
          <w:p w14:paraId="1D4BDD4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8018-1994</w:t>
            </w:r>
          </w:p>
        </w:tc>
        <w:tc>
          <w:tcPr>
            <w:tcW w:w="4536" w:type="dxa"/>
            <w:vAlign w:val="center"/>
          </w:tcPr>
          <w:p w14:paraId="38ED64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渔船吊杆</w:t>
            </w:r>
          </w:p>
        </w:tc>
        <w:tc>
          <w:tcPr>
            <w:tcW w:w="1071" w:type="dxa"/>
            <w:vMerge w:val="restart"/>
            <w:vAlign w:val="center"/>
          </w:tcPr>
          <w:p w14:paraId="2F6544B3">
            <w:pPr>
              <w:spacing w:line="560" w:lineRule="exact"/>
              <w:ind w:right="320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整合修订</w:t>
            </w:r>
          </w:p>
        </w:tc>
      </w:tr>
      <w:tr w14:paraId="033A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E2A877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241" w:type="dxa"/>
            <w:vAlign w:val="center"/>
          </w:tcPr>
          <w:p w14:paraId="19A166B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8019-1994</w:t>
            </w:r>
          </w:p>
        </w:tc>
        <w:tc>
          <w:tcPr>
            <w:tcW w:w="4536" w:type="dxa"/>
            <w:vAlign w:val="center"/>
          </w:tcPr>
          <w:p w14:paraId="4369B59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渔船吊杆承座</w:t>
            </w:r>
          </w:p>
        </w:tc>
        <w:tc>
          <w:tcPr>
            <w:tcW w:w="1071" w:type="dxa"/>
            <w:vMerge w:val="continue"/>
            <w:vAlign w:val="center"/>
          </w:tcPr>
          <w:p w14:paraId="24F0ED1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43C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057D20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241" w:type="dxa"/>
            <w:vAlign w:val="center"/>
          </w:tcPr>
          <w:p w14:paraId="5FE04F7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8020-1994</w:t>
            </w:r>
          </w:p>
        </w:tc>
        <w:tc>
          <w:tcPr>
            <w:tcW w:w="4536" w:type="dxa"/>
            <w:vAlign w:val="center"/>
          </w:tcPr>
          <w:p w14:paraId="705053E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渔船吊杆千斤索拉环</w:t>
            </w:r>
          </w:p>
        </w:tc>
        <w:tc>
          <w:tcPr>
            <w:tcW w:w="1071" w:type="dxa"/>
            <w:vMerge w:val="continue"/>
            <w:vAlign w:val="center"/>
          </w:tcPr>
          <w:p w14:paraId="569BCBF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036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C668F0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241" w:type="dxa"/>
            <w:vAlign w:val="center"/>
          </w:tcPr>
          <w:p w14:paraId="05A7874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8021-1994</w:t>
            </w:r>
          </w:p>
        </w:tc>
        <w:tc>
          <w:tcPr>
            <w:tcW w:w="4536" w:type="dxa"/>
            <w:vAlign w:val="center"/>
          </w:tcPr>
          <w:p w14:paraId="2E3D234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渔船300系列柴油机修理技术要求</w:t>
            </w:r>
          </w:p>
        </w:tc>
        <w:tc>
          <w:tcPr>
            <w:tcW w:w="1071" w:type="dxa"/>
            <w:vAlign w:val="center"/>
          </w:tcPr>
          <w:p w14:paraId="1E19D81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FC9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EE777B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241" w:type="dxa"/>
            <w:vAlign w:val="center"/>
          </w:tcPr>
          <w:p w14:paraId="75D3260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8022-1994</w:t>
            </w:r>
          </w:p>
        </w:tc>
        <w:tc>
          <w:tcPr>
            <w:tcW w:w="4536" w:type="dxa"/>
            <w:vAlign w:val="center"/>
          </w:tcPr>
          <w:p w14:paraId="4BEE468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渔船6260系列柴油机修理技术要求</w:t>
            </w:r>
          </w:p>
        </w:tc>
        <w:tc>
          <w:tcPr>
            <w:tcW w:w="1071" w:type="dxa"/>
            <w:vAlign w:val="center"/>
          </w:tcPr>
          <w:p w14:paraId="3F0C0F6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FC0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404F7D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241" w:type="dxa"/>
            <w:vAlign w:val="center"/>
          </w:tcPr>
          <w:p w14:paraId="0151265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8023-1997</w:t>
            </w:r>
          </w:p>
        </w:tc>
        <w:tc>
          <w:tcPr>
            <w:tcW w:w="4536" w:type="dxa"/>
            <w:vAlign w:val="center"/>
          </w:tcPr>
          <w:p w14:paraId="3A2653A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淡水渔船船型表</w:t>
            </w:r>
          </w:p>
        </w:tc>
        <w:tc>
          <w:tcPr>
            <w:tcW w:w="1071" w:type="dxa"/>
            <w:vAlign w:val="center"/>
          </w:tcPr>
          <w:p w14:paraId="380DE53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C14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535903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241" w:type="dxa"/>
            <w:vAlign w:val="center"/>
          </w:tcPr>
          <w:p w14:paraId="3E5FE05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8027-1989</w:t>
            </w:r>
          </w:p>
        </w:tc>
        <w:tc>
          <w:tcPr>
            <w:tcW w:w="4536" w:type="dxa"/>
            <w:vAlign w:val="center"/>
          </w:tcPr>
          <w:p w14:paraId="6079E59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渔船技术经济效益评价方法</w:t>
            </w:r>
          </w:p>
        </w:tc>
        <w:tc>
          <w:tcPr>
            <w:tcW w:w="1071" w:type="dxa"/>
            <w:vAlign w:val="center"/>
          </w:tcPr>
          <w:p w14:paraId="52EA4ED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F2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DBD3FF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241" w:type="dxa"/>
            <w:vAlign w:val="center"/>
          </w:tcPr>
          <w:p w14:paraId="456EDD2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8028-1994</w:t>
            </w:r>
          </w:p>
        </w:tc>
        <w:tc>
          <w:tcPr>
            <w:tcW w:w="4536" w:type="dxa"/>
            <w:vAlign w:val="center"/>
          </w:tcPr>
          <w:p w14:paraId="08E4351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渔船2105型柴油机修理技术要求</w:t>
            </w:r>
          </w:p>
        </w:tc>
        <w:tc>
          <w:tcPr>
            <w:tcW w:w="1071" w:type="dxa"/>
            <w:vAlign w:val="center"/>
          </w:tcPr>
          <w:p w14:paraId="1EA6BCC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31C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618AEB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2241" w:type="dxa"/>
            <w:vAlign w:val="center"/>
          </w:tcPr>
          <w:p w14:paraId="5C779E1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8031.1-1994</w:t>
            </w:r>
          </w:p>
        </w:tc>
        <w:tc>
          <w:tcPr>
            <w:tcW w:w="4536" w:type="dxa"/>
            <w:vAlign w:val="center"/>
          </w:tcPr>
          <w:p w14:paraId="147D8D9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渔船液压串联式绞纲机修理技术要求(黄海区)</w:t>
            </w:r>
          </w:p>
        </w:tc>
        <w:tc>
          <w:tcPr>
            <w:tcW w:w="1071" w:type="dxa"/>
            <w:vAlign w:val="center"/>
          </w:tcPr>
          <w:p w14:paraId="0DAD35F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B47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BC80A3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241" w:type="dxa"/>
            <w:vAlign w:val="center"/>
          </w:tcPr>
          <w:p w14:paraId="1F14973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8033-1994</w:t>
            </w:r>
          </w:p>
        </w:tc>
        <w:tc>
          <w:tcPr>
            <w:tcW w:w="4536" w:type="dxa"/>
            <w:vAlign w:val="center"/>
          </w:tcPr>
          <w:p w14:paraId="3DC668F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渔船电动式起锚机修理技术条件</w:t>
            </w:r>
          </w:p>
        </w:tc>
        <w:tc>
          <w:tcPr>
            <w:tcW w:w="1071" w:type="dxa"/>
            <w:vAlign w:val="center"/>
          </w:tcPr>
          <w:p w14:paraId="2052A92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5BD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870BF2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2241" w:type="dxa"/>
            <w:vAlign w:val="center"/>
          </w:tcPr>
          <w:p w14:paraId="55DA4B4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8034-1994</w:t>
            </w:r>
          </w:p>
        </w:tc>
        <w:tc>
          <w:tcPr>
            <w:tcW w:w="4536" w:type="dxa"/>
            <w:vAlign w:val="center"/>
          </w:tcPr>
          <w:p w14:paraId="159CF52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渔船柱塞式液压舵机修理技术要求</w:t>
            </w:r>
          </w:p>
        </w:tc>
        <w:tc>
          <w:tcPr>
            <w:tcW w:w="1071" w:type="dxa"/>
            <w:vAlign w:val="center"/>
          </w:tcPr>
          <w:p w14:paraId="5B24260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C23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BCD62F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2241" w:type="dxa"/>
            <w:vAlign w:val="center"/>
          </w:tcPr>
          <w:p w14:paraId="6C0D0DB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8036-1994</w:t>
            </w:r>
          </w:p>
        </w:tc>
        <w:tc>
          <w:tcPr>
            <w:tcW w:w="4536" w:type="dxa"/>
            <w:vAlign w:val="center"/>
          </w:tcPr>
          <w:p w14:paraId="54890F2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渔船轴系及螺旋桨修理技术要求</w:t>
            </w:r>
          </w:p>
        </w:tc>
        <w:tc>
          <w:tcPr>
            <w:tcW w:w="1071" w:type="dxa"/>
            <w:vAlign w:val="center"/>
          </w:tcPr>
          <w:p w14:paraId="43BB744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BCB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452C2A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2241" w:type="dxa"/>
            <w:vAlign w:val="center"/>
          </w:tcPr>
          <w:p w14:paraId="2BCF7E4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8037-1994</w:t>
            </w:r>
          </w:p>
        </w:tc>
        <w:tc>
          <w:tcPr>
            <w:tcW w:w="4536" w:type="dxa"/>
            <w:vAlign w:val="center"/>
          </w:tcPr>
          <w:p w14:paraId="1E65FB0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渔船空压机修理技术要求</w:t>
            </w:r>
          </w:p>
        </w:tc>
        <w:tc>
          <w:tcPr>
            <w:tcW w:w="1071" w:type="dxa"/>
            <w:vAlign w:val="center"/>
          </w:tcPr>
          <w:p w14:paraId="77BC0FC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68C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20731B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2241" w:type="dxa"/>
            <w:vAlign w:val="center"/>
          </w:tcPr>
          <w:p w14:paraId="2D5F7FC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8038-1994</w:t>
            </w:r>
          </w:p>
        </w:tc>
        <w:tc>
          <w:tcPr>
            <w:tcW w:w="4536" w:type="dxa"/>
            <w:vAlign w:val="center"/>
          </w:tcPr>
          <w:p w14:paraId="247C42D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渔船CB/HY01型齿轮泵修理技术要求</w:t>
            </w:r>
          </w:p>
        </w:tc>
        <w:tc>
          <w:tcPr>
            <w:tcW w:w="1071" w:type="dxa"/>
            <w:vAlign w:val="center"/>
          </w:tcPr>
          <w:p w14:paraId="6C71F3D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790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E96544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241" w:type="dxa"/>
            <w:vAlign w:val="center"/>
          </w:tcPr>
          <w:p w14:paraId="4672AE9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8041-1994</w:t>
            </w:r>
          </w:p>
        </w:tc>
        <w:tc>
          <w:tcPr>
            <w:tcW w:w="4536" w:type="dxa"/>
            <w:vAlign w:val="center"/>
          </w:tcPr>
          <w:p w14:paraId="45384EC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渔船管系修理技术要求</w:t>
            </w:r>
          </w:p>
        </w:tc>
        <w:tc>
          <w:tcPr>
            <w:tcW w:w="1071" w:type="dxa"/>
            <w:vAlign w:val="center"/>
          </w:tcPr>
          <w:p w14:paraId="1A0BF3F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F4E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75EECC8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2241" w:type="dxa"/>
            <w:vAlign w:val="center"/>
          </w:tcPr>
          <w:p w14:paraId="34A2C43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8049-1994</w:t>
            </w:r>
          </w:p>
        </w:tc>
        <w:tc>
          <w:tcPr>
            <w:tcW w:w="4536" w:type="dxa"/>
            <w:vAlign w:val="center"/>
          </w:tcPr>
          <w:p w14:paraId="306472B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渔船舵系修理技术要求</w:t>
            </w:r>
          </w:p>
        </w:tc>
        <w:tc>
          <w:tcPr>
            <w:tcW w:w="1071" w:type="dxa"/>
            <w:vAlign w:val="center"/>
          </w:tcPr>
          <w:p w14:paraId="699719F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198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223E72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2241" w:type="dxa"/>
            <w:vAlign w:val="center"/>
          </w:tcPr>
          <w:p w14:paraId="246C16A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8055-1994</w:t>
            </w:r>
          </w:p>
        </w:tc>
        <w:tc>
          <w:tcPr>
            <w:tcW w:w="4536" w:type="dxa"/>
            <w:vAlign w:val="center"/>
          </w:tcPr>
          <w:p w14:paraId="73BF856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渔船手动拖网弹钩</w:t>
            </w:r>
          </w:p>
        </w:tc>
        <w:tc>
          <w:tcPr>
            <w:tcW w:w="1071" w:type="dxa"/>
            <w:vAlign w:val="center"/>
          </w:tcPr>
          <w:p w14:paraId="38744C4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5E2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411D05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2241" w:type="dxa"/>
            <w:vAlign w:val="center"/>
          </w:tcPr>
          <w:p w14:paraId="53528D6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8056-1994</w:t>
            </w:r>
          </w:p>
        </w:tc>
        <w:tc>
          <w:tcPr>
            <w:tcW w:w="4536" w:type="dxa"/>
            <w:vAlign w:val="center"/>
          </w:tcPr>
          <w:p w14:paraId="4718C87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渔船拖网弹钩滑车</w:t>
            </w:r>
          </w:p>
        </w:tc>
        <w:tc>
          <w:tcPr>
            <w:tcW w:w="1071" w:type="dxa"/>
            <w:vAlign w:val="center"/>
          </w:tcPr>
          <w:p w14:paraId="593A206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BB7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002C58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2241" w:type="dxa"/>
            <w:vAlign w:val="center"/>
          </w:tcPr>
          <w:p w14:paraId="745C3FF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8071-1994</w:t>
            </w:r>
          </w:p>
        </w:tc>
        <w:tc>
          <w:tcPr>
            <w:tcW w:w="4536" w:type="dxa"/>
            <w:vAlign w:val="center"/>
          </w:tcPr>
          <w:p w14:paraId="1C50F62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渔船锚设备安装技术要求</w:t>
            </w:r>
          </w:p>
        </w:tc>
        <w:tc>
          <w:tcPr>
            <w:tcW w:w="1071" w:type="dxa"/>
            <w:vAlign w:val="center"/>
          </w:tcPr>
          <w:p w14:paraId="55DF009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92F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ED457E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2241" w:type="dxa"/>
            <w:vAlign w:val="center"/>
          </w:tcPr>
          <w:p w14:paraId="274F645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8072-1994</w:t>
            </w:r>
          </w:p>
        </w:tc>
        <w:tc>
          <w:tcPr>
            <w:tcW w:w="4536" w:type="dxa"/>
            <w:vAlign w:val="center"/>
          </w:tcPr>
          <w:p w14:paraId="6C67B43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渔船系泊设备安装技术要求</w:t>
            </w:r>
          </w:p>
        </w:tc>
        <w:tc>
          <w:tcPr>
            <w:tcW w:w="1071" w:type="dxa"/>
            <w:vAlign w:val="center"/>
          </w:tcPr>
          <w:p w14:paraId="39D0DC1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87A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40DFE0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2241" w:type="dxa"/>
            <w:vAlign w:val="center"/>
          </w:tcPr>
          <w:p w14:paraId="2D27E18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8073-1994</w:t>
            </w:r>
          </w:p>
        </w:tc>
        <w:tc>
          <w:tcPr>
            <w:tcW w:w="4536" w:type="dxa"/>
            <w:vAlign w:val="center"/>
          </w:tcPr>
          <w:p w14:paraId="2369F59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渔船舱室木作制作安装技术要求</w:t>
            </w:r>
          </w:p>
        </w:tc>
        <w:tc>
          <w:tcPr>
            <w:tcW w:w="1071" w:type="dxa"/>
            <w:vAlign w:val="center"/>
          </w:tcPr>
          <w:p w14:paraId="3349230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DE0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72AA15F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2241" w:type="dxa"/>
            <w:vAlign w:val="center"/>
          </w:tcPr>
          <w:p w14:paraId="4518F18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8074-1994</w:t>
            </w:r>
          </w:p>
        </w:tc>
        <w:tc>
          <w:tcPr>
            <w:tcW w:w="4536" w:type="dxa"/>
            <w:vAlign w:val="center"/>
          </w:tcPr>
          <w:p w14:paraId="5945C97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渔船鱼舱绝热安装技术要求</w:t>
            </w:r>
          </w:p>
        </w:tc>
        <w:tc>
          <w:tcPr>
            <w:tcW w:w="1071" w:type="dxa"/>
            <w:vAlign w:val="center"/>
          </w:tcPr>
          <w:p w14:paraId="0E56C22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6DC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51B526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2241" w:type="dxa"/>
            <w:vAlign w:val="center"/>
          </w:tcPr>
          <w:p w14:paraId="45E15C3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8075-1994</w:t>
            </w:r>
          </w:p>
        </w:tc>
        <w:tc>
          <w:tcPr>
            <w:tcW w:w="4536" w:type="dxa"/>
            <w:vAlign w:val="center"/>
          </w:tcPr>
          <w:p w14:paraId="4170DAD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渔船冰鲜鱼舱绝热结构形式</w:t>
            </w:r>
          </w:p>
        </w:tc>
        <w:tc>
          <w:tcPr>
            <w:tcW w:w="1071" w:type="dxa"/>
            <w:vAlign w:val="center"/>
          </w:tcPr>
          <w:p w14:paraId="67EA348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1BE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581EB2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2241" w:type="dxa"/>
            <w:vAlign w:val="center"/>
          </w:tcPr>
          <w:p w14:paraId="681BB41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8079-1994</w:t>
            </w:r>
          </w:p>
        </w:tc>
        <w:tc>
          <w:tcPr>
            <w:tcW w:w="4536" w:type="dxa"/>
            <w:vAlign w:val="center"/>
          </w:tcPr>
          <w:p w14:paraId="5AEA9ED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渔船螺旋桨制造及装配技术要求</w:t>
            </w:r>
          </w:p>
        </w:tc>
        <w:tc>
          <w:tcPr>
            <w:tcW w:w="1071" w:type="dxa"/>
            <w:vAlign w:val="center"/>
          </w:tcPr>
          <w:p w14:paraId="2810E08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8FA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5A00EF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2241" w:type="dxa"/>
            <w:vAlign w:val="center"/>
          </w:tcPr>
          <w:p w14:paraId="3F9740B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8082-1994</w:t>
            </w:r>
          </w:p>
        </w:tc>
        <w:tc>
          <w:tcPr>
            <w:tcW w:w="4536" w:type="dxa"/>
            <w:vAlign w:val="center"/>
          </w:tcPr>
          <w:p w14:paraId="6BD7571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渔船轴系校中技术要求</w:t>
            </w:r>
          </w:p>
        </w:tc>
        <w:tc>
          <w:tcPr>
            <w:tcW w:w="1071" w:type="dxa"/>
            <w:vAlign w:val="center"/>
          </w:tcPr>
          <w:p w14:paraId="168371F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5AC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E59883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2241" w:type="dxa"/>
            <w:vAlign w:val="center"/>
          </w:tcPr>
          <w:p w14:paraId="09435CB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8083-1994</w:t>
            </w:r>
          </w:p>
        </w:tc>
        <w:tc>
          <w:tcPr>
            <w:tcW w:w="4536" w:type="dxa"/>
            <w:vAlign w:val="center"/>
          </w:tcPr>
          <w:p w14:paraId="088574E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渔船尾轴、中间轴、推力轴技术要求</w:t>
            </w:r>
          </w:p>
        </w:tc>
        <w:tc>
          <w:tcPr>
            <w:tcW w:w="1071" w:type="dxa"/>
            <w:vAlign w:val="center"/>
          </w:tcPr>
          <w:p w14:paraId="59C4144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23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C9EDE1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2241" w:type="dxa"/>
            <w:vAlign w:val="center"/>
          </w:tcPr>
          <w:p w14:paraId="72DD05B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8084-1994</w:t>
            </w:r>
          </w:p>
        </w:tc>
        <w:tc>
          <w:tcPr>
            <w:tcW w:w="4536" w:type="dxa"/>
            <w:vAlign w:val="center"/>
          </w:tcPr>
          <w:p w14:paraId="06E3FB6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渔船轴系、轴承及密封装置技术要求</w:t>
            </w:r>
          </w:p>
        </w:tc>
        <w:tc>
          <w:tcPr>
            <w:tcW w:w="1071" w:type="dxa"/>
            <w:vAlign w:val="center"/>
          </w:tcPr>
          <w:p w14:paraId="0770B1B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D89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ED5682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2241" w:type="dxa"/>
            <w:vAlign w:val="center"/>
          </w:tcPr>
          <w:p w14:paraId="45E6C96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8085-1994</w:t>
            </w:r>
          </w:p>
        </w:tc>
        <w:tc>
          <w:tcPr>
            <w:tcW w:w="4536" w:type="dxa"/>
            <w:vAlign w:val="center"/>
          </w:tcPr>
          <w:p w14:paraId="4D4396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渔船尾柱毂孔与尾轴管的技术要求</w:t>
            </w:r>
          </w:p>
        </w:tc>
        <w:tc>
          <w:tcPr>
            <w:tcW w:w="1071" w:type="dxa"/>
            <w:vAlign w:val="center"/>
          </w:tcPr>
          <w:p w14:paraId="354FAA7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C34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9ABC32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2241" w:type="dxa"/>
            <w:vAlign w:val="center"/>
          </w:tcPr>
          <w:p w14:paraId="27E66CC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8086-1994</w:t>
            </w:r>
          </w:p>
        </w:tc>
        <w:tc>
          <w:tcPr>
            <w:tcW w:w="4536" w:type="dxa"/>
            <w:vAlign w:val="center"/>
          </w:tcPr>
          <w:p w14:paraId="3908803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渔船制冷机组安装技术要求</w:t>
            </w:r>
          </w:p>
        </w:tc>
        <w:tc>
          <w:tcPr>
            <w:tcW w:w="1071" w:type="dxa"/>
            <w:vAlign w:val="center"/>
          </w:tcPr>
          <w:p w14:paraId="721256D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4EE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E27CC1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241" w:type="dxa"/>
            <w:vAlign w:val="center"/>
          </w:tcPr>
          <w:p w14:paraId="662992E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8087-1994</w:t>
            </w:r>
          </w:p>
        </w:tc>
        <w:tc>
          <w:tcPr>
            <w:tcW w:w="4536" w:type="dxa"/>
            <w:vAlign w:val="center"/>
          </w:tcPr>
          <w:p w14:paraId="337CD04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渔船制冷系统密性试验技术要求</w:t>
            </w:r>
          </w:p>
        </w:tc>
        <w:tc>
          <w:tcPr>
            <w:tcW w:w="1071" w:type="dxa"/>
            <w:vAlign w:val="center"/>
          </w:tcPr>
          <w:p w14:paraId="73B9FF5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716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840A05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2241" w:type="dxa"/>
            <w:vAlign w:val="center"/>
          </w:tcPr>
          <w:p w14:paraId="43A1150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8090-1994</w:t>
            </w:r>
          </w:p>
        </w:tc>
        <w:tc>
          <w:tcPr>
            <w:tcW w:w="4536" w:type="dxa"/>
            <w:vAlign w:val="center"/>
          </w:tcPr>
          <w:p w14:paraId="6A35AF2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渔船液压舵机安装技术要求</w:t>
            </w:r>
          </w:p>
        </w:tc>
        <w:tc>
          <w:tcPr>
            <w:tcW w:w="1071" w:type="dxa"/>
            <w:vAlign w:val="center"/>
          </w:tcPr>
          <w:p w14:paraId="690BC84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F80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5A223B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2241" w:type="dxa"/>
            <w:vAlign w:val="center"/>
          </w:tcPr>
          <w:p w14:paraId="7EDCE55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8091-1994</w:t>
            </w:r>
          </w:p>
        </w:tc>
        <w:tc>
          <w:tcPr>
            <w:tcW w:w="4536" w:type="dxa"/>
            <w:vAlign w:val="center"/>
          </w:tcPr>
          <w:p w14:paraId="6FEADC6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渔船液压串联式绞纲机安装技术要求</w:t>
            </w:r>
          </w:p>
        </w:tc>
        <w:tc>
          <w:tcPr>
            <w:tcW w:w="1071" w:type="dxa"/>
            <w:vMerge w:val="restart"/>
            <w:vAlign w:val="center"/>
          </w:tcPr>
          <w:p w14:paraId="3842706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整合修订</w:t>
            </w:r>
          </w:p>
        </w:tc>
      </w:tr>
      <w:tr w14:paraId="39EA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A3B15F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2241" w:type="dxa"/>
            <w:vAlign w:val="center"/>
          </w:tcPr>
          <w:p w14:paraId="53E00EB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8092-1994</w:t>
            </w:r>
          </w:p>
        </w:tc>
        <w:tc>
          <w:tcPr>
            <w:tcW w:w="4536" w:type="dxa"/>
            <w:vAlign w:val="center"/>
          </w:tcPr>
          <w:p w14:paraId="1A68DDA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(渔船)2×2.5KN／42m电动绞纲机安装技术要求</w:t>
            </w:r>
          </w:p>
        </w:tc>
        <w:tc>
          <w:tcPr>
            <w:tcW w:w="1071" w:type="dxa"/>
            <w:vMerge w:val="continue"/>
            <w:vAlign w:val="center"/>
          </w:tcPr>
          <w:p w14:paraId="1EECECC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80A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7401F2E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2241" w:type="dxa"/>
            <w:vAlign w:val="center"/>
          </w:tcPr>
          <w:p w14:paraId="272EA74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8093-1994</w:t>
            </w:r>
          </w:p>
        </w:tc>
        <w:tc>
          <w:tcPr>
            <w:tcW w:w="4536" w:type="dxa"/>
            <w:vAlign w:val="center"/>
          </w:tcPr>
          <w:p w14:paraId="7B467F3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渔船主机前端轴系安装技术要求</w:t>
            </w:r>
          </w:p>
        </w:tc>
        <w:tc>
          <w:tcPr>
            <w:tcW w:w="1071" w:type="dxa"/>
            <w:vAlign w:val="center"/>
          </w:tcPr>
          <w:p w14:paraId="7DA32CE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3F9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65C1DB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2241" w:type="dxa"/>
            <w:vAlign w:val="center"/>
          </w:tcPr>
          <w:p w14:paraId="0A83AB3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8096-1994</w:t>
            </w:r>
          </w:p>
        </w:tc>
        <w:tc>
          <w:tcPr>
            <w:tcW w:w="4536" w:type="dxa"/>
            <w:vAlign w:val="center"/>
          </w:tcPr>
          <w:p w14:paraId="18166B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渔船电气设备调试</w:t>
            </w:r>
          </w:p>
        </w:tc>
        <w:tc>
          <w:tcPr>
            <w:tcW w:w="1071" w:type="dxa"/>
            <w:vAlign w:val="center"/>
          </w:tcPr>
          <w:p w14:paraId="33505C2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F45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B82C53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2241" w:type="dxa"/>
            <w:vAlign w:val="center"/>
          </w:tcPr>
          <w:p w14:paraId="3172731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8107-1994</w:t>
            </w:r>
          </w:p>
        </w:tc>
        <w:tc>
          <w:tcPr>
            <w:tcW w:w="4536" w:type="dxa"/>
            <w:vAlign w:val="center"/>
          </w:tcPr>
          <w:p w14:paraId="5B3CFCE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渔船网板架</w:t>
            </w:r>
          </w:p>
        </w:tc>
        <w:tc>
          <w:tcPr>
            <w:tcW w:w="1071" w:type="dxa"/>
            <w:vAlign w:val="center"/>
          </w:tcPr>
          <w:p w14:paraId="3C652B8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0AA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CEEE94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2241" w:type="dxa"/>
            <w:vAlign w:val="center"/>
          </w:tcPr>
          <w:p w14:paraId="5F262D7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8136-1994</w:t>
            </w:r>
          </w:p>
        </w:tc>
        <w:tc>
          <w:tcPr>
            <w:tcW w:w="4536" w:type="dxa"/>
            <w:vAlign w:val="center"/>
          </w:tcPr>
          <w:p w14:paraId="282D2B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渔船管系阀件修理质量</w:t>
            </w:r>
          </w:p>
        </w:tc>
        <w:tc>
          <w:tcPr>
            <w:tcW w:w="1071" w:type="dxa"/>
            <w:vAlign w:val="center"/>
          </w:tcPr>
          <w:p w14:paraId="1F192A5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7A4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B10A11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2241" w:type="dxa"/>
            <w:vAlign w:val="center"/>
          </w:tcPr>
          <w:p w14:paraId="76F4751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8069-1997</w:t>
            </w:r>
          </w:p>
        </w:tc>
        <w:tc>
          <w:tcPr>
            <w:tcW w:w="4536" w:type="dxa"/>
            <w:vAlign w:val="center"/>
          </w:tcPr>
          <w:p w14:paraId="138722A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渔船导流管制造及安装技术要求</w:t>
            </w:r>
          </w:p>
        </w:tc>
        <w:tc>
          <w:tcPr>
            <w:tcW w:w="1071" w:type="dxa"/>
            <w:vAlign w:val="center"/>
          </w:tcPr>
          <w:p w14:paraId="5B7781B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AAA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4AD772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2241" w:type="dxa"/>
            <w:vAlign w:val="center"/>
          </w:tcPr>
          <w:p w14:paraId="4620554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8110-1997</w:t>
            </w:r>
          </w:p>
        </w:tc>
        <w:tc>
          <w:tcPr>
            <w:tcW w:w="4536" w:type="dxa"/>
            <w:vAlign w:val="center"/>
          </w:tcPr>
          <w:p w14:paraId="69537E7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渔船舱室照明</w:t>
            </w:r>
          </w:p>
        </w:tc>
        <w:tc>
          <w:tcPr>
            <w:tcW w:w="1071" w:type="dxa"/>
            <w:vAlign w:val="center"/>
          </w:tcPr>
          <w:p w14:paraId="59E612A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FC3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72CD83E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2241" w:type="dxa"/>
            <w:vAlign w:val="center"/>
          </w:tcPr>
          <w:p w14:paraId="372C18B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8029-1997</w:t>
            </w:r>
          </w:p>
        </w:tc>
        <w:tc>
          <w:tcPr>
            <w:tcW w:w="4536" w:type="dxa"/>
            <w:vAlign w:val="center"/>
          </w:tcPr>
          <w:p w14:paraId="76927AF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渔船自闭式液位指示器</w:t>
            </w:r>
          </w:p>
        </w:tc>
        <w:tc>
          <w:tcPr>
            <w:tcW w:w="1071" w:type="dxa"/>
            <w:vAlign w:val="center"/>
          </w:tcPr>
          <w:p w14:paraId="382F4FB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E71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A10260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2241" w:type="dxa"/>
            <w:vAlign w:val="center"/>
          </w:tcPr>
          <w:p w14:paraId="38F008E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8035-1997</w:t>
            </w:r>
          </w:p>
        </w:tc>
        <w:tc>
          <w:tcPr>
            <w:tcW w:w="4536" w:type="dxa"/>
            <w:vAlign w:val="center"/>
          </w:tcPr>
          <w:p w14:paraId="4C8BD26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渔船平板冻结机安装调试技术要求</w:t>
            </w:r>
          </w:p>
        </w:tc>
        <w:tc>
          <w:tcPr>
            <w:tcW w:w="1071" w:type="dxa"/>
            <w:vAlign w:val="center"/>
          </w:tcPr>
          <w:p w14:paraId="5F1670B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F0A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413427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2241" w:type="dxa"/>
            <w:vAlign w:val="center"/>
          </w:tcPr>
          <w:p w14:paraId="0EAE00C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8032-1997</w:t>
            </w:r>
          </w:p>
        </w:tc>
        <w:tc>
          <w:tcPr>
            <w:tcW w:w="4536" w:type="dxa"/>
            <w:vAlign w:val="center"/>
          </w:tcPr>
          <w:p w14:paraId="1FA9C0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渔船防火分隔结构型式</w:t>
            </w:r>
          </w:p>
        </w:tc>
        <w:tc>
          <w:tcPr>
            <w:tcW w:w="1071" w:type="dxa"/>
            <w:vAlign w:val="center"/>
          </w:tcPr>
          <w:p w14:paraId="7DBD5D6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17B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5613D4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2241" w:type="dxa"/>
            <w:vAlign w:val="center"/>
          </w:tcPr>
          <w:p w14:paraId="7AA088D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8054.1-1998</w:t>
            </w:r>
          </w:p>
        </w:tc>
        <w:tc>
          <w:tcPr>
            <w:tcW w:w="4536" w:type="dxa"/>
            <w:vAlign w:val="center"/>
          </w:tcPr>
          <w:p w14:paraId="7FAEB94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渔船制冷系统修理技术要求 试验方法</w:t>
            </w:r>
          </w:p>
        </w:tc>
        <w:tc>
          <w:tcPr>
            <w:tcW w:w="1071" w:type="dxa"/>
            <w:vAlign w:val="center"/>
          </w:tcPr>
          <w:p w14:paraId="5F6D2C4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913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00A1AB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2241" w:type="dxa"/>
            <w:vAlign w:val="center"/>
          </w:tcPr>
          <w:p w14:paraId="4198F08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8109-1998</w:t>
            </w:r>
          </w:p>
        </w:tc>
        <w:tc>
          <w:tcPr>
            <w:tcW w:w="4536" w:type="dxa"/>
            <w:vAlign w:val="center"/>
          </w:tcPr>
          <w:p w14:paraId="454983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渔船舱室通风与空气调节</w:t>
            </w:r>
          </w:p>
        </w:tc>
        <w:tc>
          <w:tcPr>
            <w:tcW w:w="1071" w:type="dxa"/>
            <w:vAlign w:val="center"/>
          </w:tcPr>
          <w:p w14:paraId="586BDE0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D19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E3E0F8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2241" w:type="dxa"/>
            <w:vAlign w:val="center"/>
          </w:tcPr>
          <w:p w14:paraId="6200AFE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8114-1998</w:t>
            </w:r>
          </w:p>
        </w:tc>
        <w:tc>
          <w:tcPr>
            <w:tcW w:w="4536" w:type="dxa"/>
            <w:vAlign w:val="center"/>
          </w:tcPr>
          <w:p w14:paraId="382DD44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渔船主机小功率轴带交流发电装置</w:t>
            </w:r>
          </w:p>
        </w:tc>
        <w:tc>
          <w:tcPr>
            <w:tcW w:w="1071" w:type="dxa"/>
            <w:vAlign w:val="center"/>
          </w:tcPr>
          <w:p w14:paraId="5849C26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495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BFEB0C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2241" w:type="dxa"/>
            <w:vAlign w:val="center"/>
          </w:tcPr>
          <w:p w14:paraId="3D04941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6003-1999</w:t>
            </w:r>
          </w:p>
        </w:tc>
        <w:tc>
          <w:tcPr>
            <w:tcW w:w="4536" w:type="dxa"/>
            <w:vAlign w:val="center"/>
          </w:tcPr>
          <w:p w14:paraId="2296D14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渔船绞纲机</w:t>
            </w:r>
          </w:p>
        </w:tc>
        <w:tc>
          <w:tcPr>
            <w:tcW w:w="1071" w:type="dxa"/>
            <w:vMerge w:val="restart"/>
            <w:vAlign w:val="center"/>
          </w:tcPr>
          <w:p w14:paraId="6E549DB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整合修订</w:t>
            </w:r>
          </w:p>
        </w:tc>
      </w:tr>
      <w:tr w14:paraId="3E7D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A73EEF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2241" w:type="dxa"/>
            <w:vAlign w:val="center"/>
          </w:tcPr>
          <w:p w14:paraId="54EEF96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6004-2002</w:t>
            </w:r>
          </w:p>
        </w:tc>
        <w:tc>
          <w:tcPr>
            <w:tcW w:w="4536" w:type="dxa"/>
            <w:vAlign w:val="center"/>
          </w:tcPr>
          <w:p w14:paraId="4F858D6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海洋机帆渔船绞纲机</w:t>
            </w:r>
          </w:p>
        </w:tc>
        <w:tc>
          <w:tcPr>
            <w:tcW w:w="1071" w:type="dxa"/>
            <w:vMerge w:val="continue"/>
            <w:vAlign w:val="center"/>
          </w:tcPr>
          <w:p w14:paraId="105B794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705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2FF243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2241" w:type="dxa"/>
            <w:vAlign w:val="center"/>
          </w:tcPr>
          <w:p w14:paraId="7A450EA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8004-2000</w:t>
            </w:r>
          </w:p>
        </w:tc>
        <w:tc>
          <w:tcPr>
            <w:tcW w:w="4536" w:type="dxa"/>
            <w:vAlign w:val="center"/>
          </w:tcPr>
          <w:p w14:paraId="11A7434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钢质渔船鱼舱口</w:t>
            </w:r>
          </w:p>
        </w:tc>
        <w:tc>
          <w:tcPr>
            <w:tcW w:w="1071" w:type="dxa"/>
            <w:vAlign w:val="center"/>
          </w:tcPr>
          <w:p w14:paraId="092546D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1C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BB938D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2241" w:type="dxa"/>
            <w:vAlign w:val="center"/>
          </w:tcPr>
          <w:p w14:paraId="004D03A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8005-2000</w:t>
            </w:r>
          </w:p>
        </w:tc>
        <w:tc>
          <w:tcPr>
            <w:tcW w:w="4536" w:type="dxa"/>
            <w:vAlign w:val="center"/>
          </w:tcPr>
          <w:p w14:paraId="008655C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渔船鱼舱舱口盖</w:t>
            </w:r>
          </w:p>
        </w:tc>
        <w:tc>
          <w:tcPr>
            <w:tcW w:w="1071" w:type="dxa"/>
            <w:vAlign w:val="center"/>
          </w:tcPr>
          <w:p w14:paraId="24D5088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2BA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09B361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2241" w:type="dxa"/>
            <w:vAlign w:val="center"/>
          </w:tcPr>
          <w:p w14:paraId="2220C01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8009-2000</w:t>
            </w:r>
          </w:p>
        </w:tc>
        <w:tc>
          <w:tcPr>
            <w:tcW w:w="4536" w:type="dxa"/>
            <w:vAlign w:val="center"/>
          </w:tcPr>
          <w:p w14:paraId="2107124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两爪锚</w:t>
            </w:r>
          </w:p>
        </w:tc>
        <w:tc>
          <w:tcPr>
            <w:tcW w:w="1071" w:type="dxa"/>
            <w:vAlign w:val="center"/>
          </w:tcPr>
          <w:p w14:paraId="43BE183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7BD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3A6B94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2241" w:type="dxa"/>
            <w:vAlign w:val="center"/>
          </w:tcPr>
          <w:p w14:paraId="4D4D8D1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8053-2000</w:t>
            </w:r>
          </w:p>
        </w:tc>
        <w:tc>
          <w:tcPr>
            <w:tcW w:w="4536" w:type="dxa"/>
            <w:vAlign w:val="center"/>
          </w:tcPr>
          <w:p w14:paraId="6A2E0D1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海洋渔船系泊、航行及捕捞试验通则</w:t>
            </w:r>
          </w:p>
        </w:tc>
        <w:tc>
          <w:tcPr>
            <w:tcW w:w="1071" w:type="dxa"/>
            <w:vAlign w:val="center"/>
          </w:tcPr>
          <w:p w14:paraId="1662AC3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15C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E9BAC0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2241" w:type="dxa"/>
            <w:vAlign w:val="center"/>
          </w:tcPr>
          <w:p w14:paraId="3B09DE0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8058-2000</w:t>
            </w:r>
          </w:p>
        </w:tc>
        <w:tc>
          <w:tcPr>
            <w:tcW w:w="4536" w:type="dxa"/>
            <w:vAlign w:val="center"/>
          </w:tcPr>
          <w:p w14:paraId="547500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机动渔船灯桅</w:t>
            </w:r>
          </w:p>
        </w:tc>
        <w:tc>
          <w:tcPr>
            <w:tcW w:w="1071" w:type="dxa"/>
            <w:vAlign w:val="center"/>
          </w:tcPr>
          <w:p w14:paraId="10BAFA3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E76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C534D1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2241" w:type="dxa"/>
            <w:vAlign w:val="center"/>
          </w:tcPr>
          <w:p w14:paraId="0E2819E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8062-2000</w:t>
            </w:r>
          </w:p>
        </w:tc>
        <w:tc>
          <w:tcPr>
            <w:tcW w:w="4536" w:type="dxa"/>
            <w:vAlign w:val="center"/>
          </w:tcPr>
          <w:p w14:paraId="593EBE7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玻璃钢渔船总纵弯曲试验方法</w:t>
            </w:r>
          </w:p>
        </w:tc>
        <w:tc>
          <w:tcPr>
            <w:tcW w:w="1071" w:type="dxa"/>
            <w:vAlign w:val="center"/>
          </w:tcPr>
          <w:p w14:paraId="1DF5192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846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198F71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2241" w:type="dxa"/>
            <w:vAlign w:val="center"/>
          </w:tcPr>
          <w:p w14:paraId="6A42A80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8097-2000</w:t>
            </w:r>
          </w:p>
        </w:tc>
        <w:tc>
          <w:tcPr>
            <w:tcW w:w="4536" w:type="dxa"/>
            <w:vAlign w:val="center"/>
          </w:tcPr>
          <w:p w14:paraId="5715C72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渔船中高压液压系统安装、调试通用技术条件</w:t>
            </w:r>
          </w:p>
        </w:tc>
        <w:tc>
          <w:tcPr>
            <w:tcW w:w="1071" w:type="dxa"/>
            <w:vAlign w:val="center"/>
          </w:tcPr>
          <w:p w14:paraId="0B1462E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BA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7CF133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2241" w:type="dxa"/>
            <w:vAlign w:val="center"/>
          </w:tcPr>
          <w:p w14:paraId="2BDFB4A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8099-2000</w:t>
            </w:r>
          </w:p>
        </w:tc>
        <w:tc>
          <w:tcPr>
            <w:tcW w:w="4536" w:type="dxa"/>
            <w:vAlign w:val="center"/>
          </w:tcPr>
          <w:p w14:paraId="4D1D020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渔船小型电气号灯</w:t>
            </w:r>
          </w:p>
        </w:tc>
        <w:tc>
          <w:tcPr>
            <w:tcW w:w="1071" w:type="dxa"/>
            <w:vAlign w:val="center"/>
          </w:tcPr>
          <w:p w14:paraId="5FEC0AC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22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6E9A4D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2241" w:type="dxa"/>
            <w:vAlign w:val="center"/>
          </w:tcPr>
          <w:p w14:paraId="7245428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8111-2000</w:t>
            </w:r>
          </w:p>
        </w:tc>
        <w:tc>
          <w:tcPr>
            <w:tcW w:w="4536" w:type="dxa"/>
            <w:vAlign w:val="center"/>
          </w:tcPr>
          <w:p w14:paraId="77F496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玻璃钢渔船船体手糊工艺规程</w:t>
            </w:r>
          </w:p>
        </w:tc>
        <w:tc>
          <w:tcPr>
            <w:tcW w:w="1071" w:type="dxa"/>
            <w:vAlign w:val="center"/>
          </w:tcPr>
          <w:p w14:paraId="3523525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9AD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718B3D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2241" w:type="dxa"/>
            <w:vAlign w:val="center"/>
          </w:tcPr>
          <w:p w14:paraId="60218A2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8112-2000</w:t>
            </w:r>
          </w:p>
        </w:tc>
        <w:tc>
          <w:tcPr>
            <w:tcW w:w="4536" w:type="dxa"/>
            <w:vAlign w:val="center"/>
          </w:tcPr>
          <w:p w14:paraId="51C4A42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玻璃钢渔船建造检验要求</w:t>
            </w:r>
          </w:p>
        </w:tc>
        <w:tc>
          <w:tcPr>
            <w:tcW w:w="1071" w:type="dxa"/>
            <w:vAlign w:val="center"/>
          </w:tcPr>
          <w:p w14:paraId="3121A28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DC8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704452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2241" w:type="dxa"/>
            <w:vAlign w:val="center"/>
          </w:tcPr>
          <w:p w14:paraId="21DF334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0002.21-2001</w:t>
            </w:r>
          </w:p>
        </w:tc>
        <w:tc>
          <w:tcPr>
            <w:tcW w:w="4536" w:type="dxa"/>
            <w:vAlign w:val="center"/>
          </w:tcPr>
          <w:p w14:paraId="5F27C8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渔业信息分类与代码 第2单元：渔业船舶管理代码 第1部分：渔业船舶种类代码</w:t>
            </w:r>
          </w:p>
        </w:tc>
        <w:tc>
          <w:tcPr>
            <w:tcW w:w="1071" w:type="dxa"/>
            <w:vAlign w:val="center"/>
          </w:tcPr>
          <w:p w14:paraId="0688F34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A7A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CC60F7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2241" w:type="dxa"/>
            <w:vAlign w:val="center"/>
          </w:tcPr>
          <w:p w14:paraId="348D14A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0002.22-2001</w:t>
            </w:r>
          </w:p>
        </w:tc>
        <w:tc>
          <w:tcPr>
            <w:tcW w:w="4536" w:type="dxa"/>
            <w:vAlign w:val="center"/>
          </w:tcPr>
          <w:p w14:paraId="3B3EA5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渔业信息分类与代码 第2单元：渔业船舶管理代码 第2部分：渔业船舶船名代码编制规则</w:t>
            </w:r>
          </w:p>
        </w:tc>
        <w:tc>
          <w:tcPr>
            <w:tcW w:w="1071" w:type="dxa"/>
            <w:vAlign w:val="center"/>
          </w:tcPr>
          <w:p w14:paraId="5324A95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CF1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5F29CD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2241" w:type="dxa"/>
            <w:vAlign w:val="center"/>
          </w:tcPr>
          <w:p w14:paraId="3043B4E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0002.23-2001</w:t>
            </w:r>
          </w:p>
        </w:tc>
        <w:tc>
          <w:tcPr>
            <w:tcW w:w="4536" w:type="dxa"/>
            <w:vAlign w:val="center"/>
          </w:tcPr>
          <w:p w14:paraId="0E07825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渔业信息分类与代码 第2单元：渔业船舶管理代码 第3部分：渔业船舶船体材料代码</w:t>
            </w:r>
          </w:p>
        </w:tc>
        <w:tc>
          <w:tcPr>
            <w:tcW w:w="1071" w:type="dxa"/>
            <w:vAlign w:val="center"/>
          </w:tcPr>
          <w:p w14:paraId="482E345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B77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155C4F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2241" w:type="dxa"/>
            <w:vAlign w:val="center"/>
          </w:tcPr>
          <w:p w14:paraId="070BE99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0002.24-2001</w:t>
            </w:r>
          </w:p>
        </w:tc>
        <w:tc>
          <w:tcPr>
            <w:tcW w:w="4536" w:type="dxa"/>
            <w:vAlign w:val="center"/>
          </w:tcPr>
          <w:p w14:paraId="42D3F12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渔业信息分类与代码 第2单元：渔业船舶管理代码 第4部分：渔业船舶航区代码</w:t>
            </w:r>
          </w:p>
        </w:tc>
        <w:tc>
          <w:tcPr>
            <w:tcW w:w="1071" w:type="dxa"/>
            <w:vAlign w:val="center"/>
          </w:tcPr>
          <w:p w14:paraId="7B8DF92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200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2DF16C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2241" w:type="dxa"/>
            <w:vAlign w:val="center"/>
          </w:tcPr>
          <w:p w14:paraId="47CF5A3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0002.25-2001</w:t>
            </w:r>
          </w:p>
        </w:tc>
        <w:tc>
          <w:tcPr>
            <w:tcW w:w="4536" w:type="dxa"/>
            <w:vAlign w:val="center"/>
          </w:tcPr>
          <w:p w14:paraId="72C5061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渔业信息分类与代码 第2单元：渔业船舶管理代码 第5部分：渔业船舶所有人名称和地址代码编制规则</w:t>
            </w:r>
          </w:p>
        </w:tc>
        <w:tc>
          <w:tcPr>
            <w:tcW w:w="1071" w:type="dxa"/>
            <w:vAlign w:val="center"/>
          </w:tcPr>
          <w:p w14:paraId="38EECA7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992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34DB60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2241" w:type="dxa"/>
            <w:vAlign w:val="center"/>
          </w:tcPr>
          <w:p w14:paraId="6E42C65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0002.26-2001</w:t>
            </w:r>
          </w:p>
        </w:tc>
        <w:tc>
          <w:tcPr>
            <w:tcW w:w="4536" w:type="dxa"/>
            <w:vAlign w:val="center"/>
          </w:tcPr>
          <w:p w14:paraId="7EAF2D7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渔业信息分类与代码 第2单元：渔业船舶管理代码 第6部分：海洋捕捞渔船作业类型代码</w:t>
            </w:r>
          </w:p>
        </w:tc>
        <w:tc>
          <w:tcPr>
            <w:tcW w:w="1071" w:type="dxa"/>
            <w:vAlign w:val="center"/>
          </w:tcPr>
          <w:p w14:paraId="465935D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BCD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D56222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2241" w:type="dxa"/>
            <w:vAlign w:val="center"/>
          </w:tcPr>
          <w:p w14:paraId="49F68BF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8060-2001</w:t>
            </w:r>
          </w:p>
        </w:tc>
        <w:tc>
          <w:tcPr>
            <w:tcW w:w="4536" w:type="dxa"/>
            <w:vAlign w:val="center"/>
          </w:tcPr>
          <w:p w14:paraId="72B07D2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钢质渔船船体结构节点</w:t>
            </w:r>
          </w:p>
        </w:tc>
        <w:tc>
          <w:tcPr>
            <w:tcW w:w="1071" w:type="dxa"/>
            <w:vAlign w:val="center"/>
          </w:tcPr>
          <w:p w14:paraId="2298EBB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403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E5C345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2241" w:type="dxa"/>
            <w:vAlign w:val="center"/>
          </w:tcPr>
          <w:p w14:paraId="566B92C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8061-2001</w:t>
            </w:r>
          </w:p>
        </w:tc>
        <w:tc>
          <w:tcPr>
            <w:tcW w:w="4536" w:type="dxa"/>
            <w:vAlign w:val="center"/>
          </w:tcPr>
          <w:p w14:paraId="050BBE8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玻璃钢渔船船体制图</w:t>
            </w:r>
          </w:p>
        </w:tc>
        <w:tc>
          <w:tcPr>
            <w:tcW w:w="1071" w:type="dxa"/>
            <w:vAlign w:val="center"/>
          </w:tcPr>
          <w:p w14:paraId="68D36FA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C44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F205FE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2241" w:type="dxa"/>
            <w:vAlign w:val="center"/>
          </w:tcPr>
          <w:p w14:paraId="6A54FAF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8063-2001</w:t>
            </w:r>
          </w:p>
        </w:tc>
        <w:tc>
          <w:tcPr>
            <w:tcW w:w="4536" w:type="dxa"/>
            <w:vAlign w:val="center"/>
          </w:tcPr>
          <w:p w14:paraId="1AA86C6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玻璃钢渔船用不饱和聚酯树脂和玻璃纤维制品</w:t>
            </w:r>
          </w:p>
        </w:tc>
        <w:tc>
          <w:tcPr>
            <w:tcW w:w="1071" w:type="dxa"/>
            <w:vAlign w:val="center"/>
          </w:tcPr>
          <w:p w14:paraId="1FE32B0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74A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FA3187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2241" w:type="dxa"/>
            <w:vAlign w:val="center"/>
          </w:tcPr>
          <w:p w14:paraId="34526D6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8064-2001</w:t>
            </w:r>
          </w:p>
        </w:tc>
        <w:tc>
          <w:tcPr>
            <w:tcW w:w="4536" w:type="dxa"/>
            <w:vAlign w:val="center"/>
          </w:tcPr>
          <w:p w14:paraId="7D471D8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玻璃钢渔船施工环境及防护要求</w:t>
            </w:r>
          </w:p>
        </w:tc>
        <w:tc>
          <w:tcPr>
            <w:tcW w:w="1071" w:type="dxa"/>
            <w:vAlign w:val="center"/>
          </w:tcPr>
          <w:p w14:paraId="657DD1B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AEC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1F75C4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2241" w:type="dxa"/>
            <w:vAlign w:val="center"/>
          </w:tcPr>
          <w:p w14:paraId="48E001C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8065-2001</w:t>
            </w:r>
          </w:p>
        </w:tc>
        <w:tc>
          <w:tcPr>
            <w:tcW w:w="4536" w:type="dxa"/>
            <w:vAlign w:val="center"/>
          </w:tcPr>
          <w:p w14:paraId="123A60A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玻璃钢渔船船体结构</w:t>
            </w:r>
          </w:p>
        </w:tc>
        <w:tc>
          <w:tcPr>
            <w:tcW w:w="1071" w:type="dxa"/>
            <w:vAlign w:val="center"/>
          </w:tcPr>
          <w:p w14:paraId="4C4DCEA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7C2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9F1288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2241" w:type="dxa"/>
            <w:vAlign w:val="center"/>
          </w:tcPr>
          <w:p w14:paraId="6F91884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8067-2001</w:t>
            </w:r>
          </w:p>
        </w:tc>
        <w:tc>
          <w:tcPr>
            <w:tcW w:w="4536" w:type="dxa"/>
            <w:vAlign w:val="center"/>
          </w:tcPr>
          <w:p w14:paraId="1D125BA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玻璃钢渔船建造质量要求</w:t>
            </w:r>
          </w:p>
        </w:tc>
        <w:tc>
          <w:tcPr>
            <w:tcW w:w="1071" w:type="dxa"/>
            <w:vAlign w:val="center"/>
          </w:tcPr>
          <w:p w14:paraId="1D69281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1CC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539DC9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2241" w:type="dxa"/>
            <w:vAlign w:val="center"/>
          </w:tcPr>
          <w:p w14:paraId="35228BE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8068-2001</w:t>
            </w:r>
          </w:p>
        </w:tc>
        <w:tc>
          <w:tcPr>
            <w:tcW w:w="4536" w:type="dxa"/>
            <w:vAlign w:val="center"/>
          </w:tcPr>
          <w:p w14:paraId="7400DC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渔船玻璃钢舾装件</w:t>
            </w:r>
          </w:p>
        </w:tc>
        <w:tc>
          <w:tcPr>
            <w:tcW w:w="1071" w:type="dxa"/>
            <w:vAlign w:val="center"/>
          </w:tcPr>
          <w:p w14:paraId="2AE0B26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EA8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FA2D48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2241" w:type="dxa"/>
            <w:vAlign w:val="center"/>
          </w:tcPr>
          <w:p w14:paraId="7ED9089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8108-2001</w:t>
            </w:r>
          </w:p>
        </w:tc>
        <w:tc>
          <w:tcPr>
            <w:tcW w:w="4536" w:type="dxa"/>
            <w:vAlign w:val="center"/>
          </w:tcPr>
          <w:p w14:paraId="56E1CC2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渔船甲板敷设结构型式</w:t>
            </w:r>
          </w:p>
        </w:tc>
        <w:tc>
          <w:tcPr>
            <w:tcW w:w="1071" w:type="dxa"/>
            <w:vAlign w:val="center"/>
          </w:tcPr>
          <w:p w14:paraId="4740386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217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929F42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2241" w:type="dxa"/>
            <w:vAlign w:val="center"/>
          </w:tcPr>
          <w:p w14:paraId="1E03030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8113-2001</w:t>
            </w:r>
          </w:p>
        </w:tc>
        <w:tc>
          <w:tcPr>
            <w:tcW w:w="4536" w:type="dxa"/>
            <w:vAlign w:val="center"/>
          </w:tcPr>
          <w:p w14:paraId="773C841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渔船170系列柴油机修理技术要求</w:t>
            </w:r>
          </w:p>
        </w:tc>
        <w:tc>
          <w:tcPr>
            <w:tcW w:w="1071" w:type="dxa"/>
            <w:vAlign w:val="center"/>
          </w:tcPr>
          <w:p w14:paraId="38DF726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762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EEB663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2241" w:type="dxa"/>
            <w:vAlign w:val="center"/>
          </w:tcPr>
          <w:p w14:paraId="3840261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8119-2001</w:t>
            </w:r>
          </w:p>
        </w:tc>
        <w:tc>
          <w:tcPr>
            <w:tcW w:w="4536" w:type="dxa"/>
            <w:vAlign w:val="center"/>
          </w:tcPr>
          <w:p w14:paraId="7EDA94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玻璃钢渔船舾装件安装技术要求</w:t>
            </w:r>
          </w:p>
        </w:tc>
        <w:tc>
          <w:tcPr>
            <w:tcW w:w="1071" w:type="dxa"/>
            <w:vAlign w:val="center"/>
          </w:tcPr>
          <w:p w14:paraId="199FEB4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147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F2CAE5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2241" w:type="dxa"/>
            <w:vAlign w:val="center"/>
          </w:tcPr>
          <w:p w14:paraId="050E610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8120-2001</w:t>
            </w:r>
          </w:p>
        </w:tc>
        <w:tc>
          <w:tcPr>
            <w:tcW w:w="4536" w:type="dxa"/>
            <w:vAlign w:val="center"/>
          </w:tcPr>
          <w:p w14:paraId="166A62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玻璃钢渔船修理工艺及质量要求</w:t>
            </w:r>
          </w:p>
        </w:tc>
        <w:tc>
          <w:tcPr>
            <w:tcW w:w="1071" w:type="dxa"/>
            <w:vAlign w:val="center"/>
          </w:tcPr>
          <w:p w14:paraId="2BB97DA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5F5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85D1B1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2241" w:type="dxa"/>
            <w:vAlign w:val="center"/>
          </w:tcPr>
          <w:p w14:paraId="4E76868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8121-2001</w:t>
            </w:r>
          </w:p>
        </w:tc>
        <w:tc>
          <w:tcPr>
            <w:tcW w:w="4536" w:type="dxa"/>
            <w:vAlign w:val="center"/>
          </w:tcPr>
          <w:p w14:paraId="10DA161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玻璃钢渔船油、水舱施工技术要求</w:t>
            </w:r>
          </w:p>
        </w:tc>
        <w:tc>
          <w:tcPr>
            <w:tcW w:w="1071" w:type="dxa"/>
            <w:vAlign w:val="center"/>
          </w:tcPr>
          <w:p w14:paraId="1F8188A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77C8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BCAFCC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2241" w:type="dxa"/>
            <w:vAlign w:val="center"/>
          </w:tcPr>
          <w:p w14:paraId="2D16CB9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8002-2000</w:t>
            </w:r>
          </w:p>
        </w:tc>
        <w:tc>
          <w:tcPr>
            <w:tcW w:w="4536" w:type="dxa"/>
            <w:vAlign w:val="center"/>
          </w:tcPr>
          <w:p w14:paraId="0DC1C65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渔业船舶基本术语</w:t>
            </w:r>
          </w:p>
        </w:tc>
        <w:tc>
          <w:tcPr>
            <w:tcW w:w="1071" w:type="dxa"/>
            <w:vAlign w:val="center"/>
          </w:tcPr>
          <w:p w14:paraId="24B7C2D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2CA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9DE664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2241" w:type="dxa"/>
            <w:vAlign w:val="center"/>
          </w:tcPr>
          <w:p w14:paraId="79192AC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6005-2002</w:t>
            </w:r>
          </w:p>
        </w:tc>
        <w:tc>
          <w:tcPr>
            <w:tcW w:w="4536" w:type="dxa"/>
            <w:vAlign w:val="center"/>
          </w:tcPr>
          <w:p w14:paraId="53155F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渔船围网起网机类型和基本参数</w:t>
            </w:r>
          </w:p>
        </w:tc>
        <w:tc>
          <w:tcPr>
            <w:tcW w:w="1071" w:type="dxa"/>
            <w:vAlign w:val="center"/>
          </w:tcPr>
          <w:p w14:paraId="10709F2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E73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5C8BFE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2241" w:type="dxa"/>
            <w:vAlign w:val="center"/>
          </w:tcPr>
          <w:p w14:paraId="5D9106C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8059-2006</w:t>
            </w:r>
          </w:p>
        </w:tc>
        <w:tc>
          <w:tcPr>
            <w:tcW w:w="4536" w:type="dxa"/>
            <w:vAlign w:val="center"/>
          </w:tcPr>
          <w:p w14:paraId="199F9DC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渔船隔热层发泡操作规程</w:t>
            </w:r>
          </w:p>
        </w:tc>
        <w:tc>
          <w:tcPr>
            <w:tcW w:w="1071" w:type="dxa"/>
            <w:vAlign w:val="center"/>
          </w:tcPr>
          <w:p w14:paraId="6954D79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D63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9F1798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2241" w:type="dxa"/>
            <w:vAlign w:val="center"/>
          </w:tcPr>
          <w:p w14:paraId="71B8ABA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8126-2006</w:t>
            </w:r>
          </w:p>
        </w:tc>
        <w:tc>
          <w:tcPr>
            <w:tcW w:w="4536" w:type="dxa"/>
            <w:vAlign w:val="center"/>
          </w:tcPr>
          <w:p w14:paraId="5C91D86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L250系列渔业船舶柴油机修理技术要求</w:t>
            </w:r>
          </w:p>
        </w:tc>
        <w:tc>
          <w:tcPr>
            <w:tcW w:w="1071" w:type="dxa"/>
            <w:vAlign w:val="center"/>
          </w:tcPr>
          <w:p w14:paraId="55E06B4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5E6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0792E7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2241" w:type="dxa"/>
            <w:vAlign w:val="center"/>
          </w:tcPr>
          <w:p w14:paraId="1F8D32D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8003-2007</w:t>
            </w:r>
          </w:p>
        </w:tc>
        <w:tc>
          <w:tcPr>
            <w:tcW w:w="4536" w:type="dxa"/>
            <w:vAlign w:val="center"/>
          </w:tcPr>
          <w:p w14:paraId="2211BC8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渔业船舶船型分类编号</w:t>
            </w:r>
          </w:p>
        </w:tc>
        <w:tc>
          <w:tcPr>
            <w:tcW w:w="1071" w:type="dxa"/>
            <w:vAlign w:val="center"/>
          </w:tcPr>
          <w:p w14:paraId="5BDE253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55F7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905C1B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2241" w:type="dxa"/>
            <w:vAlign w:val="center"/>
          </w:tcPr>
          <w:p w14:paraId="7C9225D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8095-2009</w:t>
            </w:r>
          </w:p>
        </w:tc>
        <w:tc>
          <w:tcPr>
            <w:tcW w:w="4536" w:type="dxa"/>
            <w:vAlign w:val="center"/>
          </w:tcPr>
          <w:p w14:paraId="3AD88D3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非金属渔业船舶防雷及电气设备接地技术要求</w:t>
            </w:r>
          </w:p>
        </w:tc>
        <w:tc>
          <w:tcPr>
            <w:tcW w:w="1071" w:type="dxa"/>
            <w:vAlign w:val="center"/>
          </w:tcPr>
          <w:p w14:paraId="2A32E39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48B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0A8DFBC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2241" w:type="dxa"/>
            <w:vAlign w:val="center"/>
          </w:tcPr>
          <w:p w14:paraId="17C6599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8128-2009</w:t>
            </w:r>
          </w:p>
        </w:tc>
        <w:tc>
          <w:tcPr>
            <w:tcW w:w="4536" w:type="dxa"/>
            <w:vAlign w:val="center"/>
          </w:tcPr>
          <w:p w14:paraId="45F27AF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渔用气胀救生筏技术要求和试验方法</w:t>
            </w:r>
          </w:p>
        </w:tc>
        <w:tc>
          <w:tcPr>
            <w:tcW w:w="1071" w:type="dxa"/>
            <w:vMerge w:val="restart"/>
            <w:vAlign w:val="center"/>
          </w:tcPr>
          <w:p w14:paraId="6CE857DE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整合修订</w:t>
            </w:r>
          </w:p>
        </w:tc>
      </w:tr>
      <w:tr w14:paraId="735F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E8D239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2241" w:type="dxa"/>
            <w:vAlign w:val="center"/>
          </w:tcPr>
          <w:p w14:paraId="31D583F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8148-2016</w:t>
            </w:r>
          </w:p>
        </w:tc>
        <w:tc>
          <w:tcPr>
            <w:tcW w:w="4536" w:type="dxa"/>
            <w:vAlign w:val="center"/>
          </w:tcPr>
          <w:p w14:paraId="7B7055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渔业船舶气胀式救生筏存放筒技术条件</w:t>
            </w:r>
          </w:p>
        </w:tc>
        <w:tc>
          <w:tcPr>
            <w:tcW w:w="1071" w:type="dxa"/>
            <w:vMerge w:val="continue"/>
            <w:vAlign w:val="center"/>
          </w:tcPr>
          <w:p w14:paraId="4776523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3FE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C6CB88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2241" w:type="dxa"/>
            <w:vAlign w:val="center"/>
          </w:tcPr>
          <w:p w14:paraId="5BAED3A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8117-2010</w:t>
            </w:r>
          </w:p>
        </w:tc>
        <w:tc>
          <w:tcPr>
            <w:tcW w:w="4536" w:type="dxa"/>
            <w:vAlign w:val="center"/>
          </w:tcPr>
          <w:p w14:paraId="7B37844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玻璃纤维增强塑料渔船木质阴模制作</w:t>
            </w:r>
          </w:p>
        </w:tc>
        <w:tc>
          <w:tcPr>
            <w:tcW w:w="1071" w:type="dxa"/>
            <w:vAlign w:val="center"/>
          </w:tcPr>
          <w:p w14:paraId="1EB82A1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8EA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FE25AB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2241" w:type="dxa"/>
            <w:vAlign w:val="center"/>
          </w:tcPr>
          <w:p w14:paraId="492D850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8139-2010</w:t>
            </w:r>
          </w:p>
        </w:tc>
        <w:tc>
          <w:tcPr>
            <w:tcW w:w="4536" w:type="dxa"/>
            <w:vAlign w:val="center"/>
          </w:tcPr>
          <w:p w14:paraId="10C3071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渔船设施卫生基本条件</w:t>
            </w:r>
          </w:p>
        </w:tc>
        <w:tc>
          <w:tcPr>
            <w:tcW w:w="1071" w:type="dxa"/>
            <w:vAlign w:val="center"/>
          </w:tcPr>
          <w:p w14:paraId="0D71868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4C9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B5D052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2241" w:type="dxa"/>
            <w:vAlign w:val="center"/>
          </w:tcPr>
          <w:p w14:paraId="15EE40A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8001-2011</w:t>
            </w:r>
          </w:p>
        </w:tc>
        <w:tc>
          <w:tcPr>
            <w:tcW w:w="4536" w:type="dxa"/>
            <w:vAlign w:val="center"/>
          </w:tcPr>
          <w:p w14:paraId="342628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海洋渔业船舶柴油机油耗</w:t>
            </w:r>
          </w:p>
        </w:tc>
        <w:tc>
          <w:tcPr>
            <w:tcW w:w="1071" w:type="dxa"/>
            <w:vAlign w:val="center"/>
          </w:tcPr>
          <w:p w14:paraId="3180746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130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187F69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2241" w:type="dxa"/>
            <w:vAlign w:val="center"/>
          </w:tcPr>
          <w:p w14:paraId="7FF0A6A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8006-2011</w:t>
            </w:r>
          </w:p>
        </w:tc>
        <w:tc>
          <w:tcPr>
            <w:tcW w:w="4536" w:type="dxa"/>
            <w:vAlign w:val="center"/>
          </w:tcPr>
          <w:p w14:paraId="36DDA27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渔业船舶柴油机选型技术要求</w:t>
            </w:r>
          </w:p>
        </w:tc>
        <w:tc>
          <w:tcPr>
            <w:tcW w:w="1071" w:type="dxa"/>
            <w:vAlign w:val="center"/>
          </w:tcPr>
          <w:p w14:paraId="059D1F6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7C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49F5D3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2241" w:type="dxa"/>
            <w:vAlign w:val="center"/>
          </w:tcPr>
          <w:p w14:paraId="2667E62C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8138-2011</w:t>
            </w:r>
          </w:p>
        </w:tc>
        <w:tc>
          <w:tcPr>
            <w:tcW w:w="4536" w:type="dxa"/>
            <w:vAlign w:val="center"/>
          </w:tcPr>
          <w:p w14:paraId="4630425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190系列渔业船舶柴油机修理技术要求</w:t>
            </w:r>
          </w:p>
        </w:tc>
        <w:tc>
          <w:tcPr>
            <w:tcW w:w="1071" w:type="dxa"/>
            <w:vAlign w:val="center"/>
          </w:tcPr>
          <w:p w14:paraId="1748808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4A7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2D44D4C9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2241" w:type="dxa"/>
            <w:vAlign w:val="center"/>
          </w:tcPr>
          <w:p w14:paraId="33809B0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6053-2012</w:t>
            </w:r>
          </w:p>
        </w:tc>
        <w:tc>
          <w:tcPr>
            <w:tcW w:w="4536" w:type="dxa"/>
            <w:vAlign w:val="center"/>
          </w:tcPr>
          <w:p w14:paraId="54A7005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渔业船用调频无线电话机(27.5MHZ-39.5MHZ)试验方法</w:t>
            </w:r>
          </w:p>
        </w:tc>
        <w:tc>
          <w:tcPr>
            <w:tcW w:w="1071" w:type="dxa"/>
            <w:vAlign w:val="center"/>
          </w:tcPr>
          <w:p w14:paraId="39A87625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DDD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EC90C4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2241" w:type="dxa"/>
            <w:vAlign w:val="center"/>
          </w:tcPr>
          <w:p w14:paraId="2324202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6072-2012</w:t>
            </w:r>
          </w:p>
        </w:tc>
        <w:tc>
          <w:tcPr>
            <w:tcW w:w="4536" w:type="dxa"/>
            <w:vAlign w:val="center"/>
          </w:tcPr>
          <w:p w14:paraId="26E4C49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渔船动态监管信息系统建设技术要求</w:t>
            </w:r>
          </w:p>
        </w:tc>
        <w:tc>
          <w:tcPr>
            <w:tcW w:w="1071" w:type="dxa"/>
            <w:vAlign w:val="center"/>
          </w:tcPr>
          <w:p w14:paraId="5D77C90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49FA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728E64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2241" w:type="dxa"/>
            <w:vAlign w:val="center"/>
          </w:tcPr>
          <w:p w14:paraId="779832C3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8045-2015</w:t>
            </w:r>
          </w:p>
        </w:tc>
        <w:tc>
          <w:tcPr>
            <w:tcW w:w="4536" w:type="dxa"/>
            <w:vAlign w:val="center"/>
          </w:tcPr>
          <w:p w14:paraId="5ACDDBD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渔船无线电通信设备修理、安装及调试技术要求</w:t>
            </w:r>
          </w:p>
        </w:tc>
        <w:tc>
          <w:tcPr>
            <w:tcW w:w="1071" w:type="dxa"/>
            <w:vAlign w:val="center"/>
          </w:tcPr>
          <w:p w14:paraId="41F5502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D01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3C53D4B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2241" w:type="dxa"/>
            <w:vAlign w:val="center"/>
          </w:tcPr>
          <w:p w14:paraId="69F7E4C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8030-2018</w:t>
            </w:r>
          </w:p>
        </w:tc>
        <w:tc>
          <w:tcPr>
            <w:tcW w:w="4536" w:type="dxa"/>
            <w:vAlign w:val="center"/>
          </w:tcPr>
          <w:p w14:paraId="01F7B28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渔船气胀救生筏筏架</w:t>
            </w:r>
          </w:p>
        </w:tc>
        <w:tc>
          <w:tcPr>
            <w:tcW w:w="1071" w:type="dxa"/>
            <w:vMerge w:val="restart"/>
            <w:vAlign w:val="center"/>
          </w:tcPr>
          <w:p w14:paraId="10161F0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整合修订</w:t>
            </w:r>
          </w:p>
        </w:tc>
      </w:tr>
      <w:tr w14:paraId="1D53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7CB69C0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2241" w:type="dxa"/>
            <w:vAlign w:val="center"/>
          </w:tcPr>
          <w:p w14:paraId="25E3CB5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8169-2018</w:t>
            </w:r>
          </w:p>
        </w:tc>
        <w:tc>
          <w:tcPr>
            <w:tcW w:w="4536" w:type="dxa"/>
            <w:vAlign w:val="center"/>
          </w:tcPr>
          <w:p w14:paraId="6156431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渔船救生筏安装技术要求</w:t>
            </w:r>
          </w:p>
        </w:tc>
        <w:tc>
          <w:tcPr>
            <w:tcW w:w="1071" w:type="dxa"/>
            <w:vMerge w:val="continue"/>
            <w:vAlign w:val="center"/>
          </w:tcPr>
          <w:p w14:paraId="771D17EA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C4F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1619F0C7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2241" w:type="dxa"/>
            <w:vAlign w:val="center"/>
          </w:tcPr>
          <w:p w14:paraId="3D82BE8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8144-2018</w:t>
            </w:r>
          </w:p>
        </w:tc>
        <w:tc>
          <w:tcPr>
            <w:tcW w:w="4536" w:type="dxa"/>
            <w:vAlign w:val="center"/>
          </w:tcPr>
          <w:p w14:paraId="0C390CD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渔船鱼舱玻璃纤维增强塑料内胆制作技术要求</w:t>
            </w:r>
          </w:p>
        </w:tc>
        <w:tc>
          <w:tcPr>
            <w:tcW w:w="1071" w:type="dxa"/>
            <w:vAlign w:val="center"/>
          </w:tcPr>
          <w:p w14:paraId="679B3BBF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364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551BF4B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2241" w:type="dxa"/>
            <w:vAlign w:val="center"/>
          </w:tcPr>
          <w:p w14:paraId="671F62B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8154-2018</w:t>
            </w:r>
          </w:p>
        </w:tc>
        <w:tc>
          <w:tcPr>
            <w:tcW w:w="4536" w:type="dxa"/>
            <w:vAlign w:val="center"/>
          </w:tcPr>
          <w:p w14:paraId="4E15D82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玻璃纤维增强塑料渔船真空导入成型工艺技术要求</w:t>
            </w:r>
          </w:p>
        </w:tc>
        <w:tc>
          <w:tcPr>
            <w:tcW w:w="1071" w:type="dxa"/>
            <w:vAlign w:val="center"/>
          </w:tcPr>
          <w:p w14:paraId="01D52BD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0232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472B74C2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2241" w:type="dxa"/>
            <w:vAlign w:val="center"/>
          </w:tcPr>
          <w:p w14:paraId="38D9A234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8155-2018</w:t>
            </w:r>
          </w:p>
        </w:tc>
        <w:tc>
          <w:tcPr>
            <w:tcW w:w="4536" w:type="dxa"/>
            <w:vAlign w:val="center"/>
          </w:tcPr>
          <w:p w14:paraId="4A5CAB9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玻璃纤维增强塑料渔船船体脱模技术要求</w:t>
            </w:r>
          </w:p>
        </w:tc>
        <w:tc>
          <w:tcPr>
            <w:tcW w:w="1071" w:type="dxa"/>
            <w:vAlign w:val="center"/>
          </w:tcPr>
          <w:p w14:paraId="561A3F5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2442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63E03F01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2241" w:type="dxa"/>
            <w:vAlign w:val="center"/>
          </w:tcPr>
          <w:p w14:paraId="0F3D8678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8156-2018</w:t>
            </w:r>
          </w:p>
        </w:tc>
        <w:tc>
          <w:tcPr>
            <w:tcW w:w="4536" w:type="dxa"/>
            <w:vAlign w:val="center"/>
          </w:tcPr>
          <w:p w14:paraId="45F5EEB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玻璃钢渔船水密舱壁制作技术要求</w:t>
            </w:r>
          </w:p>
        </w:tc>
        <w:tc>
          <w:tcPr>
            <w:tcW w:w="1071" w:type="dxa"/>
            <w:vAlign w:val="center"/>
          </w:tcPr>
          <w:p w14:paraId="7B88D9DD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3A7C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center"/>
          </w:tcPr>
          <w:p w14:paraId="7FAFB3B0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2241" w:type="dxa"/>
            <w:vAlign w:val="center"/>
          </w:tcPr>
          <w:p w14:paraId="1CE70386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SC/T 8166-2018</w:t>
            </w:r>
          </w:p>
        </w:tc>
        <w:tc>
          <w:tcPr>
            <w:tcW w:w="4536" w:type="dxa"/>
            <w:vAlign w:val="center"/>
          </w:tcPr>
          <w:p w14:paraId="2844B83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大型渔船冷盐水冻结舱钢质内胆制作技术要求</w:t>
            </w:r>
          </w:p>
        </w:tc>
        <w:tc>
          <w:tcPr>
            <w:tcW w:w="1071" w:type="dxa"/>
            <w:vAlign w:val="center"/>
          </w:tcPr>
          <w:p w14:paraId="3883246B">
            <w:pPr>
              <w:spacing w:line="560" w:lineRule="exact"/>
              <w:ind w:right="32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74093B90">
      <w:pPr>
        <w:spacing w:line="560" w:lineRule="exact"/>
        <w:ind w:right="320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644" w:bottom="1418" w:left="164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8C464">
    <w:pPr>
      <w:pStyle w:val="3"/>
      <w:ind w:firstLine="560"/>
      <w:jc w:val="center"/>
      <w:rPr>
        <w:rFonts w:ascii="宋体" w:hAnsi="宋体" w:eastAsia="宋体" w:cs="宋体"/>
        <w:color w:val="auto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2B78A917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831B2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83D85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84CED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3DB1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9951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GYwOTEyODEzMzA1ZDNhNjIyZTZjYmJlOGI5NzYifQ=="/>
  </w:docVars>
  <w:rsids>
    <w:rsidRoot w:val="008615B3"/>
    <w:rsid w:val="00004E00"/>
    <w:rsid w:val="0001569E"/>
    <w:rsid w:val="00021342"/>
    <w:rsid w:val="00025CC9"/>
    <w:rsid w:val="00032536"/>
    <w:rsid w:val="000439C4"/>
    <w:rsid w:val="000551EB"/>
    <w:rsid w:val="0007305A"/>
    <w:rsid w:val="00092B71"/>
    <w:rsid w:val="00093AF9"/>
    <w:rsid w:val="000B40BF"/>
    <w:rsid w:val="0010179B"/>
    <w:rsid w:val="0011354A"/>
    <w:rsid w:val="00174325"/>
    <w:rsid w:val="001821C3"/>
    <w:rsid w:val="00183466"/>
    <w:rsid w:val="0019064D"/>
    <w:rsid w:val="00192EBB"/>
    <w:rsid w:val="001931F9"/>
    <w:rsid w:val="001A1935"/>
    <w:rsid w:val="001C5A25"/>
    <w:rsid w:val="00201D92"/>
    <w:rsid w:val="002032CB"/>
    <w:rsid w:val="00206BB4"/>
    <w:rsid w:val="00216FC9"/>
    <w:rsid w:val="0022072C"/>
    <w:rsid w:val="00243C5C"/>
    <w:rsid w:val="00245580"/>
    <w:rsid w:val="00251BD2"/>
    <w:rsid w:val="00265611"/>
    <w:rsid w:val="00270576"/>
    <w:rsid w:val="002957C2"/>
    <w:rsid w:val="002C2400"/>
    <w:rsid w:val="002C3973"/>
    <w:rsid w:val="002D78FA"/>
    <w:rsid w:val="002E1DFB"/>
    <w:rsid w:val="002E214A"/>
    <w:rsid w:val="002E791A"/>
    <w:rsid w:val="002F0A63"/>
    <w:rsid w:val="00350026"/>
    <w:rsid w:val="00361C40"/>
    <w:rsid w:val="00365740"/>
    <w:rsid w:val="003928D2"/>
    <w:rsid w:val="003C0FB5"/>
    <w:rsid w:val="003D412D"/>
    <w:rsid w:val="0041681A"/>
    <w:rsid w:val="00424C87"/>
    <w:rsid w:val="0043206D"/>
    <w:rsid w:val="00443BB6"/>
    <w:rsid w:val="0044650D"/>
    <w:rsid w:val="0044737A"/>
    <w:rsid w:val="004571AF"/>
    <w:rsid w:val="00485B3C"/>
    <w:rsid w:val="004904C3"/>
    <w:rsid w:val="004A0F7D"/>
    <w:rsid w:val="004A10C4"/>
    <w:rsid w:val="004B6632"/>
    <w:rsid w:val="004C3A70"/>
    <w:rsid w:val="004E6536"/>
    <w:rsid w:val="004F06E4"/>
    <w:rsid w:val="004F3AA0"/>
    <w:rsid w:val="004F59EE"/>
    <w:rsid w:val="004F6D20"/>
    <w:rsid w:val="00513D4E"/>
    <w:rsid w:val="005509BB"/>
    <w:rsid w:val="005763FF"/>
    <w:rsid w:val="005C3A75"/>
    <w:rsid w:val="005D1028"/>
    <w:rsid w:val="005D481C"/>
    <w:rsid w:val="005F5FA5"/>
    <w:rsid w:val="005F7A95"/>
    <w:rsid w:val="00606AA7"/>
    <w:rsid w:val="00636474"/>
    <w:rsid w:val="0064346D"/>
    <w:rsid w:val="00687595"/>
    <w:rsid w:val="006939E2"/>
    <w:rsid w:val="006A5F13"/>
    <w:rsid w:val="006C70AC"/>
    <w:rsid w:val="006D6DF0"/>
    <w:rsid w:val="006F0E83"/>
    <w:rsid w:val="0071114F"/>
    <w:rsid w:val="00734EC6"/>
    <w:rsid w:val="00736D7F"/>
    <w:rsid w:val="00744CD8"/>
    <w:rsid w:val="00754A18"/>
    <w:rsid w:val="00766EB0"/>
    <w:rsid w:val="007A08BB"/>
    <w:rsid w:val="007D2463"/>
    <w:rsid w:val="007E4E6F"/>
    <w:rsid w:val="007E509D"/>
    <w:rsid w:val="007E6CE4"/>
    <w:rsid w:val="0080280D"/>
    <w:rsid w:val="00830A79"/>
    <w:rsid w:val="00855E88"/>
    <w:rsid w:val="008615B3"/>
    <w:rsid w:val="008702A1"/>
    <w:rsid w:val="0088794E"/>
    <w:rsid w:val="00892A53"/>
    <w:rsid w:val="00892B9F"/>
    <w:rsid w:val="008B1288"/>
    <w:rsid w:val="008B3398"/>
    <w:rsid w:val="008B6A40"/>
    <w:rsid w:val="008C4789"/>
    <w:rsid w:val="008E479A"/>
    <w:rsid w:val="008E6D01"/>
    <w:rsid w:val="00911EF3"/>
    <w:rsid w:val="00915850"/>
    <w:rsid w:val="0092750E"/>
    <w:rsid w:val="00927751"/>
    <w:rsid w:val="00927CC4"/>
    <w:rsid w:val="009303B4"/>
    <w:rsid w:val="009347E9"/>
    <w:rsid w:val="00954B4E"/>
    <w:rsid w:val="00974A32"/>
    <w:rsid w:val="00981D64"/>
    <w:rsid w:val="009A24FE"/>
    <w:rsid w:val="009C61B2"/>
    <w:rsid w:val="009D1813"/>
    <w:rsid w:val="009E0B32"/>
    <w:rsid w:val="009E2FDE"/>
    <w:rsid w:val="009E6B3B"/>
    <w:rsid w:val="009F799C"/>
    <w:rsid w:val="00A01E1A"/>
    <w:rsid w:val="00A201E2"/>
    <w:rsid w:val="00A24055"/>
    <w:rsid w:val="00A31D97"/>
    <w:rsid w:val="00A3771A"/>
    <w:rsid w:val="00A52A7B"/>
    <w:rsid w:val="00A7773A"/>
    <w:rsid w:val="00A95ED3"/>
    <w:rsid w:val="00AA162B"/>
    <w:rsid w:val="00AA63AA"/>
    <w:rsid w:val="00AD5A5F"/>
    <w:rsid w:val="00AD5FFB"/>
    <w:rsid w:val="00B06713"/>
    <w:rsid w:val="00B0694D"/>
    <w:rsid w:val="00B35F60"/>
    <w:rsid w:val="00B56DC0"/>
    <w:rsid w:val="00B6687D"/>
    <w:rsid w:val="00B919A5"/>
    <w:rsid w:val="00B9588D"/>
    <w:rsid w:val="00B964FD"/>
    <w:rsid w:val="00BA1FBC"/>
    <w:rsid w:val="00BB3061"/>
    <w:rsid w:val="00BD4041"/>
    <w:rsid w:val="00BD5F59"/>
    <w:rsid w:val="00BE02F5"/>
    <w:rsid w:val="00C0341B"/>
    <w:rsid w:val="00C05AF2"/>
    <w:rsid w:val="00C17360"/>
    <w:rsid w:val="00C30830"/>
    <w:rsid w:val="00C35B07"/>
    <w:rsid w:val="00C375E5"/>
    <w:rsid w:val="00C44730"/>
    <w:rsid w:val="00C5647F"/>
    <w:rsid w:val="00C66835"/>
    <w:rsid w:val="00C7434A"/>
    <w:rsid w:val="00C82FC3"/>
    <w:rsid w:val="00C85862"/>
    <w:rsid w:val="00C938B3"/>
    <w:rsid w:val="00C93FCE"/>
    <w:rsid w:val="00CB6ED2"/>
    <w:rsid w:val="00CC7971"/>
    <w:rsid w:val="00CD2536"/>
    <w:rsid w:val="00CE7B27"/>
    <w:rsid w:val="00D07334"/>
    <w:rsid w:val="00D15D5F"/>
    <w:rsid w:val="00D333D1"/>
    <w:rsid w:val="00D33B16"/>
    <w:rsid w:val="00D408B0"/>
    <w:rsid w:val="00D41B2A"/>
    <w:rsid w:val="00D74107"/>
    <w:rsid w:val="00D975DB"/>
    <w:rsid w:val="00DA66B5"/>
    <w:rsid w:val="00DC2AAE"/>
    <w:rsid w:val="00DE3C02"/>
    <w:rsid w:val="00DE5BCF"/>
    <w:rsid w:val="00DF3BF4"/>
    <w:rsid w:val="00E034AA"/>
    <w:rsid w:val="00E120D6"/>
    <w:rsid w:val="00E20660"/>
    <w:rsid w:val="00E215AF"/>
    <w:rsid w:val="00E233A1"/>
    <w:rsid w:val="00E4157C"/>
    <w:rsid w:val="00E424AA"/>
    <w:rsid w:val="00E53233"/>
    <w:rsid w:val="00E67192"/>
    <w:rsid w:val="00E70868"/>
    <w:rsid w:val="00E74D18"/>
    <w:rsid w:val="00E80183"/>
    <w:rsid w:val="00E92BB2"/>
    <w:rsid w:val="00EA736A"/>
    <w:rsid w:val="00EB25A4"/>
    <w:rsid w:val="00ED41D0"/>
    <w:rsid w:val="00ED7F6C"/>
    <w:rsid w:val="00EE0B2F"/>
    <w:rsid w:val="00EF240C"/>
    <w:rsid w:val="00F03A36"/>
    <w:rsid w:val="00F077EB"/>
    <w:rsid w:val="00F14933"/>
    <w:rsid w:val="00F444E1"/>
    <w:rsid w:val="00F53113"/>
    <w:rsid w:val="00F60EDC"/>
    <w:rsid w:val="00F626E2"/>
    <w:rsid w:val="00F730C8"/>
    <w:rsid w:val="00F7408B"/>
    <w:rsid w:val="00F767BB"/>
    <w:rsid w:val="00F861D0"/>
    <w:rsid w:val="00F876EF"/>
    <w:rsid w:val="00FA4935"/>
    <w:rsid w:val="00FA4CBD"/>
    <w:rsid w:val="00FE2C2F"/>
    <w:rsid w:val="00FF233B"/>
    <w:rsid w:val="00FF3CED"/>
    <w:rsid w:val="00FF53AC"/>
    <w:rsid w:val="02535CBD"/>
    <w:rsid w:val="049C0F0C"/>
    <w:rsid w:val="0869623A"/>
    <w:rsid w:val="09A3551D"/>
    <w:rsid w:val="0B16790C"/>
    <w:rsid w:val="0C1D2658"/>
    <w:rsid w:val="0FA43FFC"/>
    <w:rsid w:val="17FC04FB"/>
    <w:rsid w:val="19D91C69"/>
    <w:rsid w:val="1A4A5E57"/>
    <w:rsid w:val="1B6314B6"/>
    <w:rsid w:val="1CA30C31"/>
    <w:rsid w:val="26832765"/>
    <w:rsid w:val="2F5E3C7F"/>
    <w:rsid w:val="3461006F"/>
    <w:rsid w:val="3A5C5FB4"/>
    <w:rsid w:val="3EAB2245"/>
    <w:rsid w:val="3FF40A15"/>
    <w:rsid w:val="43CC5E3A"/>
    <w:rsid w:val="452847AC"/>
    <w:rsid w:val="48735F15"/>
    <w:rsid w:val="49267FA0"/>
    <w:rsid w:val="4DB852AE"/>
    <w:rsid w:val="51605858"/>
    <w:rsid w:val="536B50DD"/>
    <w:rsid w:val="59EF1151"/>
    <w:rsid w:val="5F465B03"/>
    <w:rsid w:val="6035226D"/>
    <w:rsid w:val="62035F2D"/>
    <w:rsid w:val="64E831B8"/>
    <w:rsid w:val="663F0B50"/>
    <w:rsid w:val="66B73A8F"/>
    <w:rsid w:val="676726D3"/>
    <w:rsid w:val="68010F04"/>
    <w:rsid w:val="6AC668CA"/>
    <w:rsid w:val="6D6476DA"/>
    <w:rsid w:val="6DB76119"/>
    <w:rsid w:val="6E97727E"/>
    <w:rsid w:val="6EE964AB"/>
    <w:rsid w:val="71170E0F"/>
    <w:rsid w:val="72697184"/>
    <w:rsid w:val="75D749DC"/>
    <w:rsid w:val="79CD6090"/>
    <w:rsid w:val="7BA94F93"/>
    <w:rsid w:val="7C407FD3"/>
    <w:rsid w:val="7E8E5DFB"/>
    <w:rsid w:val="7FBE4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Arial" w:hAnsi="Arial" w:cs="Arial"/>
      <w:color w:val="333333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Arial" w:hAnsi="Arial" w:cs="Arial"/>
      <w:color w:val="333333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3"/>
    <w:qFormat/>
    <w:uiPriority w:val="99"/>
    <w:rPr>
      <w:rFonts w:ascii="Arial" w:hAnsi="Arial" w:cs="Arial"/>
      <w:color w:val="333333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rFonts w:ascii="Arial" w:hAnsi="Arial" w:cs="Arial"/>
      <w:color w:val="333333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1849</Words>
  <Characters>3213</Characters>
  <Lines>27</Lines>
  <Paragraphs>7</Paragraphs>
  <TotalTime>1</TotalTime>
  <ScaleCrop>false</ScaleCrop>
  <LinksUpToDate>false</LinksUpToDate>
  <CharactersWithSpaces>3334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2025-09-16T08:59:00Z</dcterms:created>
  <dc:creator>533</dc:creator>
  <cp:lastModifiedBy>寄生草</cp:lastModifiedBy>
  <cp:lastPrinted>2025-09-02T03:36:00Z</cp:lastPrinted>
  <dcterms:modified xsi:type="dcterms:W3CDTF">2025-09-17T02:03:32Z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3A79F7AAB56B499CAFB11CD82FFC85F5_13</vt:lpwstr>
  </property>
  <property fmtid="{D5CDD505-2E9C-101B-9397-08002B2CF9AE}" pid="4" name="KSOTemplateDocerSaveRecord">
    <vt:lpwstr>eyJoZGlkIjoiNzJiNGYwOTEyODEzMzA1ZDNhNjIyZTZjYmJlOGI5NzYifQ==</vt:lpwstr>
  </property>
</Properties>
</file>