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340C3">
      <w:pPr>
        <w:spacing w:line="640" w:lineRule="exact"/>
        <w:rPr>
          <w:rFonts w:ascii="等线" w:hAnsi="等线" w:eastAsia="黑体" w:cs="Times New Roma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 w14:paraId="6B3454F8">
      <w:pPr>
        <w:widowControl w:val="0"/>
        <w:spacing w:after="0" w:line="64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  <w14:ligatures w14:val="standardContextual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  <w14:ligatures w14:val="standardContextual"/>
        </w:rPr>
        <w:t>现场模拟执法实操评价标准</w:t>
      </w:r>
    </w:p>
    <w:bookmarkEnd w:id="0"/>
    <w:tbl>
      <w:tblPr>
        <w:tblStyle w:val="3"/>
        <w:tblpPr w:leftFromText="180" w:rightFromText="180" w:vertAnchor="text" w:horzAnchor="page" w:tblpXSpec="center" w:tblpY="210"/>
        <w:tblOverlap w:val="never"/>
        <w:tblW w:w="49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280"/>
        <w:gridCol w:w="4875"/>
        <w:gridCol w:w="1066"/>
      </w:tblGrid>
      <w:tr w14:paraId="4D1FC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3" w:type="pct"/>
            <w:vAlign w:val="center"/>
          </w:tcPr>
          <w:p w14:paraId="76582DD4">
            <w:pPr>
              <w:spacing w:line="3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评分项目</w:t>
            </w:r>
          </w:p>
        </w:tc>
        <w:tc>
          <w:tcPr>
            <w:tcW w:w="753" w:type="pct"/>
            <w:vAlign w:val="center"/>
          </w:tcPr>
          <w:p w14:paraId="2090FA87">
            <w:pPr>
              <w:spacing w:line="3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评分内容</w:t>
            </w:r>
          </w:p>
        </w:tc>
        <w:tc>
          <w:tcPr>
            <w:tcW w:w="2867" w:type="pct"/>
            <w:vAlign w:val="center"/>
          </w:tcPr>
          <w:p w14:paraId="16606A37">
            <w:pPr>
              <w:spacing w:line="3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评分要点</w:t>
            </w:r>
          </w:p>
        </w:tc>
        <w:tc>
          <w:tcPr>
            <w:tcW w:w="627" w:type="pct"/>
            <w:vAlign w:val="center"/>
          </w:tcPr>
          <w:p w14:paraId="3C00F0DD">
            <w:pPr>
              <w:spacing w:line="3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4E91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753" w:type="pct"/>
            <w:vMerge w:val="restart"/>
            <w:vAlign w:val="center"/>
          </w:tcPr>
          <w:p w14:paraId="2BF0415A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用无人机开展违规线索搜索取证</w:t>
            </w:r>
          </w:p>
        </w:tc>
        <w:tc>
          <w:tcPr>
            <w:tcW w:w="753" w:type="pct"/>
            <w:vAlign w:val="center"/>
          </w:tcPr>
          <w:p w14:paraId="6F01FEAD">
            <w:pPr>
              <w:spacing w:line="380" w:lineRule="exact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无人机飞行操控</w:t>
            </w:r>
          </w:p>
        </w:tc>
        <w:tc>
          <w:tcPr>
            <w:tcW w:w="2867" w:type="pct"/>
            <w:vAlign w:val="center"/>
          </w:tcPr>
          <w:p w14:paraId="1ADB9582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定点起降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及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飞行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姿态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。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定点起飞并降落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，飞行平稳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（起降点为一个直径1.0－1.2－1.5米的圆）。</w:t>
            </w:r>
          </w:p>
        </w:tc>
        <w:tc>
          <w:tcPr>
            <w:tcW w:w="627" w:type="pct"/>
            <w:vAlign w:val="center"/>
          </w:tcPr>
          <w:p w14:paraId="0E756B6B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10分</w:t>
            </w:r>
          </w:p>
        </w:tc>
      </w:tr>
      <w:tr w14:paraId="6EDE3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4" w:hRule="atLeast"/>
        </w:trPr>
        <w:tc>
          <w:tcPr>
            <w:tcW w:w="753" w:type="pct"/>
            <w:vMerge w:val="continue"/>
            <w:vAlign w:val="center"/>
          </w:tcPr>
          <w:p w14:paraId="1F33EF71">
            <w:pPr>
              <w:spacing w:line="380" w:lineRule="exact"/>
              <w:ind w:firstLine="168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3" w:type="pct"/>
            <w:vAlign w:val="center"/>
          </w:tcPr>
          <w:p w14:paraId="39C274B6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违规线索搜索取证</w:t>
            </w:r>
          </w:p>
        </w:tc>
        <w:tc>
          <w:tcPr>
            <w:tcW w:w="2867" w:type="pct"/>
            <w:vAlign w:val="center"/>
          </w:tcPr>
          <w:p w14:paraId="1F0006B5">
            <w:pPr>
              <w:widowControl/>
              <w:spacing w:line="380" w:lineRule="exac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．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照片取证</w:t>
            </w:r>
          </w:p>
          <w:p w14:paraId="603A0307">
            <w:pPr>
              <w:widowControl/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涉船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类定点取证：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拍摄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1张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该场景整体照片，包含违规行为场景、相关违规线索、场景区域位置信息等因素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；船舶内设违规线索须拍摄特写照片佐证，特写照片中线索应突出、明显，能够清楚呈现数量、特征等信息，线索占据照片篇幅不少于1/3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。</w:t>
            </w:r>
          </w:p>
          <w:p w14:paraId="7B0046F6">
            <w:pPr>
              <w:widowControl/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网具等其他类型搜索取证：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搜索违规场景，拍摄该场景整体照片，包含相关违规线索类型、数量、场景区域位置信息等因素；视情拍摄特写照片，如需特写照片，应拍摄特写照片取证。</w:t>
            </w:r>
          </w:p>
          <w:p w14:paraId="0FF44A1E">
            <w:pPr>
              <w:widowControl/>
              <w:spacing w:line="380" w:lineRule="exac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2．文字描述</w:t>
            </w:r>
          </w:p>
          <w:p w14:paraId="71C7E93B">
            <w:pPr>
              <w:widowControl/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发现违规线索正确，文字表述准确无疑义、数量正确，照片和文字描述一一对应。发现线索不正确不得分；发现违规线索正确、文字表述不准确不清晰的，扣除相应分数。</w:t>
            </w:r>
          </w:p>
        </w:tc>
        <w:tc>
          <w:tcPr>
            <w:tcW w:w="627" w:type="pct"/>
            <w:vAlign w:val="center"/>
          </w:tcPr>
          <w:p w14:paraId="321A4323">
            <w:pPr>
              <w:spacing w:line="380" w:lineRule="exact"/>
              <w:ind w:firstLine="168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4198E709">
            <w:pPr>
              <w:spacing w:line="380" w:lineRule="exact"/>
              <w:ind w:firstLine="168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05B0425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0分</w:t>
            </w:r>
          </w:p>
          <w:p w14:paraId="0E4AE641">
            <w:pPr>
              <w:spacing w:line="380" w:lineRule="exact"/>
              <w:ind w:firstLine="168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1CEBCCC8">
            <w:pPr>
              <w:spacing w:line="380" w:lineRule="exact"/>
              <w:ind w:firstLine="168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72C4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753" w:type="pct"/>
            <w:vMerge w:val="continue"/>
            <w:vAlign w:val="center"/>
          </w:tcPr>
          <w:p w14:paraId="2BF76463">
            <w:pPr>
              <w:spacing w:line="380" w:lineRule="exact"/>
              <w:ind w:firstLine="168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247" w:type="pct"/>
            <w:gridSpan w:val="3"/>
            <w:vAlign w:val="center"/>
          </w:tcPr>
          <w:p w14:paraId="554321C6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室外模拟执法共计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30分钟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，无人机飞行取证不超过15分钟，计时结束前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提交纸质取证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材料。</w:t>
            </w:r>
          </w:p>
        </w:tc>
      </w:tr>
    </w:tbl>
    <w:p w14:paraId="04C613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55552"/>
    <w:rsid w:val="2175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431</Characters>
  <Lines>0</Lines>
  <Paragraphs>0</Paragraphs>
  <TotalTime>0</TotalTime>
  <ScaleCrop>false</ScaleCrop>
  <LinksUpToDate>false</LinksUpToDate>
  <CharactersWithSpaces>431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2025-09-10T00:49:00Z</dcterms:created>
  <dc:creator>寄生草</dc:creator>
  <cp:lastModifiedBy>寄生草</cp:lastModifiedBy>
  <dcterms:modified xsi:type="dcterms:W3CDTF">2025-09-10T00:50:29Z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0E1194E38AD9478194088393BB005CCB_11</vt:lpwstr>
  </property>
  <property fmtid="{D5CDD505-2E9C-101B-9397-08002B2CF9AE}" pid="4" name="KSOTemplateDocerSaveRecord">
    <vt:lpwstr>eyJoZGlkIjoiNzQ3ZjIzNDIzYjc3ZTkwMTYzYjliMjlhN2U0ZDlhZGMiLCJ1c2VySWQiOiIyNjI4MDc3NDEifQ==</vt:lpwstr>
  </property>
</Properties>
</file>